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A59E" w14:textId="73C80AB1" w:rsidR="00B24CDE" w:rsidRPr="005968E2" w:rsidRDefault="00B24CDE" w:rsidP="00B24CDE">
      <w:pPr>
        <w:spacing w:after="0" w:line="276" w:lineRule="auto"/>
        <w:ind w:left="53"/>
        <w:jc w:val="center"/>
        <w:rPr>
          <w:rFonts w:cstheme="minorHAnsi"/>
          <w:i/>
          <w:iCs/>
          <w:sz w:val="24"/>
          <w:highlight w:val="yellow"/>
        </w:rPr>
      </w:pPr>
      <w:bookmarkStart w:id="0" w:name="_Hlk192612373"/>
      <w:bookmarkStart w:id="1" w:name="_Hlk192612291"/>
      <w:bookmarkEnd w:id="0"/>
    </w:p>
    <w:p w14:paraId="273C46DD" w14:textId="77777777" w:rsidR="00B24CDE" w:rsidRPr="005968E2" w:rsidRDefault="00B24CDE" w:rsidP="00B24CDE">
      <w:pPr>
        <w:spacing w:after="0" w:line="276" w:lineRule="auto"/>
        <w:ind w:left="53"/>
        <w:jc w:val="center"/>
        <w:rPr>
          <w:rFonts w:cstheme="minorHAnsi"/>
          <w:i/>
          <w:iCs/>
          <w:sz w:val="24"/>
          <w:highlight w:val="yellow"/>
        </w:rPr>
      </w:pPr>
    </w:p>
    <w:p w14:paraId="4E77430F" w14:textId="77777777" w:rsidR="00B24CDE" w:rsidRPr="005968E2" w:rsidRDefault="00B24CDE" w:rsidP="00B24CDE">
      <w:pPr>
        <w:spacing w:after="0" w:line="276" w:lineRule="auto"/>
        <w:ind w:left="53"/>
        <w:jc w:val="center"/>
        <w:rPr>
          <w:rFonts w:cstheme="minorHAnsi"/>
          <w:i/>
          <w:iCs/>
          <w:sz w:val="24"/>
          <w:highlight w:val="yellow"/>
        </w:rPr>
      </w:pPr>
    </w:p>
    <w:p w14:paraId="505467D2" w14:textId="77777777" w:rsidR="00B24CDE" w:rsidRPr="005968E2" w:rsidRDefault="00B24CDE" w:rsidP="00B24CDE">
      <w:pPr>
        <w:spacing w:after="0" w:line="276" w:lineRule="auto"/>
        <w:ind w:left="53"/>
        <w:jc w:val="center"/>
        <w:rPr>
          <w:rFonts w:cstheme="minorHAnsi"/>
          <w:i/>
          <w:iCs/>
          <w:sz w:val="24"/>
          <w:highlight w:val="yellow"/>
        </w:rPr>
      </w:pPr>
    </w:p>
    <w:p w14:paraId="511FC72B" w14:textId="527F4345" w:rsidR="00B24CDE" w:rsidRPr="005968E2" w:rsidRDefault="00B24CDE" w:rsidP="00B24CDE">
      <w:pPr>
        <w:spacing w:after="0" w:line="276" w:lineRule="auto"/>
        <w:ind w:left="53"/>
        <w:jc w:val="center"/>
        <w:rPr>
          <w:rFonts w:cstheme="minorHAnsi"/>
          <w:i/>
          <w:iCs/>
          <w:sz w:val="24"/>
          <w:highlight w:val="yellow"/>
        </w:rPr>
      </w:pPr>
    </w:p>
    <w:p w14:paraId="4B289B55" w14:textId="77777777" w:rsidR="00B24CDE" w:rsidRPr="005968E2" w:rsidRDefault="00B24CDE" w:rsidP="00B24CDE">
      <w:pPr>
        <w:spacing w:after="0" w:line="276" w:lineRule="auto"/>
        <w:ind w:left="53"/>
        <w:jc w:val="center"/>
        <w:rPr>
          <w:rFonts w:cstheme="minorHAnsi"/>
          <w:i/>
          <w:iCs/>
          <w:sz w:val="24"/>
          <w:highlight w:val="yellow"/>
        </w:rPr>
      </w:pPr>
    </w:p>
    <w:p w14:paraId="6FDBD621" w14:textId="77777777" w:rsidR="00B24CDE" w:rsidRPr="005968E2" w:rsidRDefault="00B24CDE" w:rsidP="00B24CDE">
      <w:pPr>
        <w:spacing w:after="0" w:line="276" w:lineRule="auto"/>
        <w:ind w:left="53"/>
        <w:jc w:val="center"/>
        <w:rPr>
          <w:rFonts w:cstheme="minorHAnsi"/>
          <w:i/>
          <w:iCs/>
          <w:sz w:val="24"/>
          <w:highlight w:val="yellow"/>
        </w:rPr>
      </w:pPr>
    </w:p>
    <w:p w14:paraId="5FB2B06A" w14:textId="77777777" w:rsidR="00B24CDE" w:rsidRPr="005968E2" w:rsidRDefault="00B24CDE" w:rsidP="00B24CDE">
      <w:pPr>
        <w:spacing w:after="0" w:line="276" w:lineRule="auto"/>
        <w:ind w:left="53"/>
        <w:jc w:val="center"/>
        <w:rPr>
          <w:rFonts w:cstheme="minorHAnsi"/>
          <w:i/>
          <w:iCs/>
          <w:sz w:val="24"/>
          <w:highlight w:val="yellow"/>
        </w:rPr>
      </w:pPr>
    </w:p>
    <w:p w14:paraId="6526B93C" w14:textId="77777777" w:rsidR="00B24CDE" w:rsidRPr="005968E2" w:rsidRDefault="00B24CDE" w:rsidP="00B24CDE">
      <w:pPr>
        <w:spacing w:after="0" w:line="276" w:lineRule="auto"/>
        <w:ind w:left="53"/>
        <w:jc w:val="center"/>
        <w:rPr>
          <w:rFonts w:cstheme="minorHAnsi"/>
          <w:i/>
          <w:iCs/>
          <w:sz w:val="24"/>
          <w:highlight w:val="yellow"/>
        </w:rPr>
      </w:pPr>
    </w:p>
    <w:p w14:paraId="199D0DC3" w14:textId="77777777" w:rsidR="00B24CDE" w:rsidRPr="005968E2" w:rsidRDefault="00B24CDE" w:rsidP="00B24CDE">
      <w:pPr>
        <w:spacing w:after="0" w:line="276" w:lineRule="auto"/>
        <w:ind w:left="53"/>
        <w:jc w:val="center"/>
        <w:rPr>
          <w:rFonts w:cstheme="minorHAnsi"/>
          <w:i/>
          <w:iCs/>
          <w:sz w:val="24"/>
          <w:highlight w:val="yellow"/>
        </w:rPr>
      </w:pPr>
    </w:p>
    <w:p w14:paraId="3925B8F3" w14:textId="77777777" w:rsidR="00B24CDE" w:rsidRDefault="00B24CDE" w:rsidP="00B24CDE">
      <w:pPr>
        <w:spacing w:after="0" w:line="276" w:lineRule="auto"/>
        <w:ind w:left="53"/>
        <w:jc w:val="center"/>
        <w:rPr>
          <w:rFonts w:cstheme="minorHAnsi"/>
          <w:i/>
          <w:iCs/>
          <w:sz w:val="24"/>
          <w:highlight w:val="yellow"/>
        </w:rPr>
      </w:pPr>
    </w:p>
    <w:p w14:paraId="746EC4F1" w14:textId="77777777" w:rsidR="00A67CF6" w:rsidRDefault="00A67CF6" w:rsidP="00B24CDE">
      <w:pPr>
        <w:spacing w:after="0" w:line="276" w:lineRule="auto"/>
        <w:ind w:left="53"/>
        <w:jc w:val="center"/>
        <w:rPr>
          <w:rFonts w:cstheme="minorHAnsi"/>
          <w:i/>
          <w:iCs/>
          <w:sz w:val="24"/>
          <w:highlight w:val="yellow"/>
        </w:rPr>
      </w:pPr>
    </w:p>
    <w:p w14:paraId="321560CB" w14:textId="77777777" w:rsidR="00A67CF6" w:rsidRDefault="00A67CF6" w:rsidP="00B24CDE">
      <w:pPr>
        <w:spacing w:after="0" w:line="276" w:lineRule="auto"/>
        <w:ind w:left="53"/>
        <w:jc w:val="center"/>
        <w:rPr>
          <w:rFonts w:cstheme="minorHAnsi"/>
          <w:i/>
          <w:iCs/>
          <w:sz w:val="24"/>
          <w:highlight w:val="yellow"/>
        </w:rPr>
      </w:pPr>
    </w:p>
    <w:p w14:paraId="1DEA7DE3" w14:textId="77777777" w:rsidR="00A67CF6" w:rsidRPr="005968E2" w:rsidRDefault="00A67CF6" w:rsidP="00B24CDE">
      <w:pPr>
        <w:spacing w:after="0" w:line="276" w:lineRule="auto"/>
        <w:ind w:left="53"/>
        <w:jc w:val="center"/>
        <w:rPr>
          <w:rFonts w:cstheme="minorHAnsi"/>
          <w:i/>
          <w:iCs/>
          <w:sz w:val="24"/>
          <w:highlight w:val="yellow"/>
        </w:rPr>
      </w:pPr>
    </w:p>
    <w:p w14:paraId="77350436" w14:textId="77777777" w:rsidR="00B24CDE" w:rsidRPr="005968E2" w:rsidRDefault="00B24CDE" w:rsidP="00B24CDE">
      <w:pPr>
        <w:spacing w:after="0" w:line="276" w:lineRule="auto"/>
        <w:ind w:left="53"/>
        <w:jc w:val="center"/>
        <w:rPr>
          <w:rFonts w:cstheme="minorHAnsi"/>
          <w:i/>
          <w:iCs/>
          <w:sz w:val="24"/>
          <w:highlight w:val="yellow"/>
        </w:rPr>
      </w:pPr>
    </w:p>
    <w:p w14:paraId="5F9A605F" w14:textId="362302C2" w:rsidR="00B24CDE" w:rsidRPr="00884AB8" w:rsidRDefault="00EA1211" w:rsidP="00884AB8">
      <w:pPr>
        <w:pStyle w:val="Header"/>
        <w:spacing w:line="360" w:lineRule="auto"/>
        <w:jc w:val="center"/>
        <w:rPr>
          <w:b/>
          <w:color w:val="2F5496" w:themeColor="accent1" w:themeShade="BF"/>
          <w:sz w:val="54"/>
          <w:szCs w:val="54"/>
        </w:rPr>
      </w:pPr>
      <w:r w:rsidRPr="00884AB8">
        <w:rPr>
          <w:b/>
          <w:color w:val="2F5496" w:themeColor="accent1" w:themeShade="BF"/>
          <w:sz w:val="54"/>
          <w:szCs w:val="54"/>
        </w:rPr>
        <w:t>CREDIT WISE CAPITAL PRIVATE LIMITED</w:t>
      </w:r>
    </w:p>
    <w:p w14:paraId="406FF5D4" w14:textId="149C6D5A" w:rsidR="00B24CDE" w:rsidRPr="00123A12" w:rsidRDefault="00EA1211" w:rsidP="00884AB8">
      <w:pPr>
        <w:spacing w:after="0" w:line="360" w:lineRule="auto"/>
        <w:ind w:left="53"/>
        <w:jc w:val="center"/>
        <w:rPr>
          <w:b/>
          <w:i/>
          <w:iCs/>
          <w:sz w:val="32"/>
          <w:szCs w:val="32"/>
        </w:rPr>
      </w:pPr>
      <w:r w:rsidRPr="00123A12">
        <w:rPr>
          <w:b/>
          <w:i/>
          <w:iCs/>
          <w:sz w:val="32"/>
          <w:szCs w:val="32"/>
        </w:rPr>
        <w:t>POLICY ON PREVENTION OF SEXUAL HARASSMENT(</w:t>
      </w:r>
      <w:r w:rsidR="00600AF4">
        <w:rPr>
          <w:b/>
          <w:i/>
          <w:iCs/>
          <w:sz w:val="32"/>
          <w:szCs w:val="32"/>
        </w:rPr>
        <w:t>“</w:t>
      </w:r>
      <w:r w:rsidRPr="00123A12">
        <w:rPr>
          <w:b/>
          <w:i/>
          <w:iCs/>
          <w:sz w:val="32"/>
          <w:szCs w:val="32"/>
        </w:rPr>
        <w:t>POSH</w:t>
      </w:r>
      <w:r w:rsidR="00600AF4">
        <w:rPr>
          <w:b/>
          <w:i/>
          <w:iCs/>
          <w:sz w:val="32"/>
          <w:szCs w:val="32"/>
        </w:rPr>
        <w:t>”</w:t>
      </w:r>
      <w:r w:rsidRPr="00123A12">
        <w:rPr>
          <w:b/>
          <w:i/>
          <w:iCs/>
          <w:sz w:val="32"/>
          <w:szCs w:val="32"/>
        </w:rPr>
        <w:t>)</w:t>
      </w:r>
    </w:p>
    <w:p w14:paraId="4C88F3C1" w14:textId="2D4BF15D" w:rsidR="007C6255" w:rsidRDefault="006A5052" w:rsidP="006A5052">
      <w:pPr>
        <w:tabs>
          <w:tab w:val="left" w:pos="7987"/>
        </w:tabs>
        <w:spacing w:line="278" w:lineRule="auto"/>
        <w:rPr>
          <w:b/>
          <w:i/>
          <w:iCs/>
          <w:sz w:val="32"/>
          <w:szCs w:val="32"/>
        </w:rPr>
      </w:pPr>
      <w:r>
        <w:rPr>
          <w:b/>
          <w:i/>
          <w:iCs/>
          <w:sz w:val="32"/>
          <w:szCs w:val="32"/>
        </w:rPr>
        <w:tab/>
      </w:r>
    </w:p>
    <w:p w14:paraId="2E166C78" w14:textId="77777777" w:rsidR="006A5052" w:rsidRDefault="006A5052" w:rsidP="006A5052">
      <w:pPr>
        <w:rPr>
          <w:b/>
          <w:i/>
          <w:iCs/>
          <w:sz w:val="32"/>
          <w:szCs w:val="32"/>
        </w:rPr>
      </w:pPr>
    </w:p>
    <w:p w14:paraId="3F03E657" w14:textId="530CC442" w:rsidR="004B4D7B" w:rsidRDefault="004B4D7B">
      <w:pPr>
        <w:rPr>
          <w:sz w:val="24"/>
          <w:szCs w:val="24"/>
        </w:rPr>
      </w:pPr>
      <w:r>
        <w:rPr>
          <w:sz w:val="24"/>
          <w:szCs w:val="24"/>
        </w:rPr>
        <w:br w:type="page"/>
      </w:r>
    </w:p>
    <w:p w14:paraId="0899DF6C" w14:textId="13D3B7A3" w:rsidR="00B24CDE" w:rsidRPr="00EA1211" w:rsidRDefault="00B24CDE" w:rsidP="00884AB8">
      <w:pPr>
        <w:rPr>
          <w:b/>
          <w:sz w:val="24"/>
          <w:szCs w:val="24"/>
        </w:rPr>
      </w:pPr>
    </w:p>
    <w:sdt>
      <w:sdtPr>
        <w:rPr>
          <w:rFonts w:asciiTheme="minorHAnsi" w:eastAsia="Calibri" w:hAnsiTheme="minorHAnsi" w:cstheme="minorHAnsi"/>
          <w:color w:val="000000"/>
          <w:kern w:val="2"/>
          <w:sz w:val="24"/>
          <w:szCs w:val="24"/>
          <w:lang w:val="en-IN" w:eastAsia="en-IN"/>
          <w14:ligatures w14:val="standardContextual"/>
        </w:rPr>
        <w:id w:val="-39437056"/>
        <w:docPartObj>
          <w:docPartGallery w:val="Table of Contents"/>
          <w:docPartUnique/>
        </w:docPartObj>
      </w:sdtPr>
      <w:sdtEndPr>
        <w:rPr>
          <w:rFonts w:eastAsiaTheme="minorHAnsi"/>
          <w:b/>
          <w:bCs/>
          <w:noProof/>
          <w:color w:val="auto"/>
          <w:kern w:val="0"/>
          <w:szCs w:val="22"/>
          <w:lang w:eastAsia="en-US"/>
          <w14:ligatures w14:val="none"/>
        </w:rPr>
      </w:sdtEndPr>
      <w:sdtContent>
        <w:p w14:paraId="21D6864E" w14:textId="2625485E" w:rsidR="00B24CDE" w:rsidRPr="00AC25CC" w:rsidRDefault="00CA10AD" w:rsidP="00B24CDE">
          <w:pPr>
            <w:pStyle w:val="TOCHeading"/>
            <w:rPr>
              <w:rFonts w:asciiTheme="minorHAnsi" w:hAnsiTheme="minorHAnsi" w:cstheme="minorHAnsi"/>
              <w:b/>
              <w:bCs/>
              <w:sz w:val="24"/>
              <w:szCs w:val="24"/>
            </w:rPr>
          </w:pPr>
          <w:r w:rsidRPr="00CA10AD">
            <w:rPr>
              <w:rFonts w:asciiTheme="minorHAnsi" w:hAnsiTheme="minorHAnsi" w:cstheme="minorHAnsi"/>
              <w:b/>
              <w:bCs/>
              <w:sz w:val="24"/>
              <w:szCs w:val="24"/>
            </w:rPr>
            <w:t>TABLE OF</w:t>
          </w:r>
          <w:r>
            <w:rPr>
              <w:rFonts w:asciiTheme="minorHAnsi" w:eastAsia="Calibri" w:hAnsiTheme="minorHAnsi" w:cstheme="minorHAnsi"/>
              <w:color w:val="000000"/>
              <w:kern w:val="2"/>
              <w:sz w:val="24"/>
              <w:szCs w:val="24"/>
              <w:lang w:val="en-IN" w:eastAsia="en-IN"/>
              <w14:ligatures w14:val="standardContextual"/>
            </w:rPr>
            <w:t xml:space="preserve"> </w:t>
          </w:r>
          <w:r w:rsidR="00B24CDE" w:rsidRPr="00AC25CC">
            <w:rPr>
              <w:rFonts w:asciiTheme="minorHAnsi" w:hAnsiTheme="minorHAnsi" w:cstheme="minorHAnsi"/>
              <w:b/>
              <w:bCs/>
              <w:sz w:val="24"/>
              <w:szCs w:val="24"/>
            </w:rPr>
            <w:t>CONTENTS</w:t>
          </w:r>
        </w:p>
        <w:p w14:paraId="3DEB29F0" w14:textId="77777777" w:rsidR="00B24CDE" w:rsidRPr="00AC25CC" w:rsidRDefault="00B24CDE" w:rsidP="00B24CDE">
          <w:pPr>
            <w:rPr>
              <w:lang w:val="en-US"/>
            </w:rPr>
          </w:pPr>
        </w:p>
        <w:p w14:paraId="62127913" w14:textId="6BBA7B07" w:rsidR="00264A96" w:rsidRDefault="00B24CDE">
          <w:pPr>
            <w:pStyle w:val="TOC1"/>
            <w:rPr>
              <w:rFonts w:cstheme="minorBidi"/>
              <w:noProof/>
              <w:kern w:val="2"/>
              <w:sz w:val="24"/>
              <w:szCs w:val="24"/>
              <w:lang w:val="en-IN" w:eastAsia="en-IN"/>
              <w14:ligatures w14:val="standardContextual"/>
            </w:rPr>
          </w:pPr>
          <w:r w:rsidRPr="005968E2">
            <w:rPr>
              <w:rFonts w:cstheme="minorHAnsi"/>
              <w:sz w:val="24"/>
              <w:szCs w:val="24"/>
            </w:rPr>
            <w:fldChar w:fldCharType="begin"/>
          </w:r>
          <w:r w:rsidRPr="005968E2">
            <w:rPr>
              <w:rFonts w:cstheme="minorHAnsi"/>
              <w:sz w:val="24"/>
              <w:szCs w:val="24"/>
            </w:rPr>
            <w:instrText xml:space="preserve"> TOC \o "1-3" \h \z \u </w:instrText>
          </w:r>
          <w:r w:rsidRPr="005968E2">
            <w:rPr>
              <w:rFonts w:cstheme="minorHAnsi"/>
              <w:sz w:val="24"/>
              <w:szCs w:val="24"/>
            </w:rPr>
            <w:fldChar w:fldCharType="separate"/>
          </w:r>
          <w:hyperlink w:anchor="_Toc192943472" w:history="1">
            <w:r w:rsidR="00264A96" w:rsidRPr="00260A5D">
              <w:rPr>
                <w:rStyle w:val="Hyperlink"/>
                <w:rFonts w:cstheme="minorHAnsi"/>
                <w:b/>
                <w:bCs/>
                <w:noProof/>
              </w:rPr>
              <w:t>A.</w:t>
            </w:r>
            <w:r w:rsidR="00264A96">
              <w:rPr>
                <w:rFonts w:cstheme="minorBidi"/>
                <w:noProof/>
                <w:kern w:val="2"/>
                <w:sz w:val="24"/>
                <w:szCs w:val="24"/>
                <w:lang w:val="en-IN" w:eastAsia="en-IN"/>
                <w14:ligatures w14:val="standardContextual"/>
              </w:rPr>
              <w:tab/>
            </w:r>
            <w:r w:rsidR="00264A96" w:rsidRPr="00260A5D">
              <w:rPr>
                <w:rStyle w:val="Hyperlink"/>
                <w:rFonts w:cstheme="minorHAnsi"/>
                <w:b/>
                <w:bCs/>
                <w:noProof/>
              </w:rPr>
              <w:t>POLICY OBJECTIVE:</w:t>
            </w:r>
            <w:r w:rsidR="00264A96">
              <w:rPr>
                <w:noProof/>
                <w:webHidden/>
              </w:rPr>
              <w:tab/>
            </w:r>
            <w:r w:rsidR="00264A96">
              <w:rPr>
                <w:noProof/>
                <w:webHidden/>
              </w:rPr>
              <w:fldChar w:fldCharType="begin"/>
            </w:r>
            <w:r w:rsidR="00264A96">
              <w:rPr>
                <w:noProof/>
                <w:webHidden/>
              </w:rPr>
              <w:instrText xml:space="preserve"> PAGEREF _Toc192943472 \h </w:instrText>
            </w:r>
            <w:r w:rsidR="00264A96">
              <w:rPr>
                <w:noProof/>
                <w:webHidden/>
              </w:rPr>
            </w:r>
            <w:r w:rsidR="00264A96">
              <w:rPr>
                <w:noProof/>
                <w:webHidden/>
              </w:rPr>
              <w:fldChar w:fldCharType="separate"/>
            </w:r>
            <w:r w:rsidR="00D0611F">
              <w:rPr>
                <w:noProof/>
                <w:webHidden/>
              </w:rPr>
              <w:t>1</w:t>
            </w:r>
            <w:r w:rsidR="00264A96">
              <w:rPr>
                <w:noProof/>
                <w:webHidden/>
              </w:rPr>
              <w:fldChar w:fldCharType="end"/>
            </w:r>
          </w:hyperlink>
        </w:p>
        <w:p w14:paraId="79BBBE11" w14:textId="2DCAF2A6" w:rsidR="00264A96" w:rsidRDefault="00264A96">
          <w:pPr>
            <w:pStyle w:val="TOC1"/>
            <w:rPr>
              <w:rFonts w:cstheme="minorBidi"/>
              <w:noProof/>
              <w:kern w:val="2"/>
              <w:sz w:val="24"/>
              <w:szCs w:val="24"/>
              <w:lang w:val="en-IN" w:eastAsia="en-IN"/>
              <w14:ligatures w14:val="standardContextual"/>
            </w:rPr>
          </w:pPr>
          <w:hyperlink w:anchor="_Toc192943473" w:history="1">
            <w:r w:rsidRPr="00260A5D">
              <w:rPr>
                <w:rStyle w:val="Hyperlink"/>
                <w:rFonts w:cstheme="minorHAnsi"/>
                <w:b/>
                <w:bCs/>
                <w:noProof/>
              </w:rPr>
              <w:t>B.</w:t>
            </w:r>
            <w:r>
              <w:rPr>
                <w:rFonts w:cstheme="minorBidi"/>
                <w:noProof/>
                <w:kern w:val="2"/>
                <w:sz w:val="24"/>
                <w:szCs w:val="24"/>
                <w:lang w:val="en-IN" w:eastAsia="en-IN"/>
                <w14:ligatures w14:val="standardContextual"/>
              </w:rPr>
              <w:tab/>
            </w:r>
            <w:r w:rsidRPr="00260A5D">
              <w:rPr>
                <w:rStyle w:val="Hyperlink"/>
                <w:rFonts w:cstheme="minorHAnsi"/>
                <w:b/>
                <w:bCs/>
                <w:noProof/>
              </w:rPr>
              <w:t>DEFINITIONS:</w:t>
            </w:r>
            <w:r>
              <w:rPr>
                <w:noProof/>
                <w:webHidden/>
              </w:rPr>
              <w:tab/>
            </w:r>
            <w:r>
              <w:rPr>
                <w:noProof/>
                <w:webHidden/>
              </w:rPr>
              <w:fldChar w:fldCharType="begin"/>
            </w:r>
            <w:r>
              <w:rPr>
                <w:noProof/>
                <w:webHidden/>
              </w:rPr>
              <w:instrText xml:space="preserve"> PAGEREF _Toc192943473 \h </w:instrText>
            </w:r>
            <w:r>
              <w:rPr>
                <w:noProof/>
                <w:webHidden/>
              </w:rPr>
            </w:r>
            <w:r>
              <w:rPr>
                <w:noProof/>
                <w:webHidden/>
              </w:rPr>
              <w:fldChar w:fldCharType="separate"/>
            </w:r>
            <w:r w:rsidR="00D0611F">
              <w:rPr>
                <w:noProof/>
                <w:webHidden/>
              </w:rPr>
              <w:t>2</w:t>
            </w:r>
            <w:r>
              <w:rPr>
                <w:noProof/>
                <w:webHidden/>
              </w:rPr>
              <w:fldChar w:fldCharType="end"/>
            </w:r>
          </w:hyperlink>
        </w:p>
        <w:p w14:paraId="32778F28" w14:textId="6523569E" w:rsidR="00264A96" w:rsidRDefault="00264A96">
          <w:pPr>
            <w:pStyle w:val="TOC1"/>
            <w:rPr>
              <w:rFonts w:cstheme="minorBidi"/>
              <w:noProof/>
              <w:kern w:val="2"/>
              <w:sz w:val="24"/>
              <w:szCs w:val="24"/>
              <w:lang w:val="en-IN" w:eastAsia="en-IN"/>
              <w14:ligatures w14:val="standardContextual"/>
            </w:rPr>
          </w:pPr>
          <w:hyperlink w:anchor="_Toc192943474" w:history="1">
            <w:r w:rsidRPr="00260A5D">
              <w:rPr>
                <w:rStyle w:val="Hyperlink"/>
                <w:rFonts w:eastAsiaTheme="minorHAnsi" w:cstheme="minorHAnsi"/>
                <w:b/>
                <w:bCs/>
                <w:noProof/>
              </w:rPr>
              <w:t>C.</w:t>
            </w:r>
            <w:r>
              <w:rPr>
                <w:rFonts w:cstheme="minorBidi"/>
                <w:noProof/>
                <w:kern w:val="2"/>
                <w:sz w:val="24"/>
                <w:szCs w:val="24"/>
                <w:lang w:val="en-IN" w:eastAsia="en-IN"/>
                <w14:ligatures w14:val="standardContextual"/>
              </w:rPr>
              <w:tab/>
            </w:r>
            <w:r w:rsidRPr="00260A5D">
              <w:rPr>
                <w:rStyle w:val="Hyperlink"/>
                <w:rFonts w:eastAsiaTheme="minorHAnsi" w:cstheme="minorHAnsi"/>
                <w:b/>
                <w:bCs/>
                <w:noProof/>
              </w:rPr>
              <w:t>WHAT AMOUNTS TO SEXUAL HARASSMENT?</w:t>
            </w:r>
            <w:r>
              <w:rPr>
                <w:noProof/>
                <w:webHidden/>
              </w:rPr>
              <w:tab/>
            </w:r>
            <w:r>
              <w:rPr>
                <w:noProof/>
                <w:webHidden/>
              </w:rPr>
              <w:fldChar w:fldCharType="begin"/>
            </w:r>
            <w:r>
              <w:rPr>
                <w:noProof/>
                <w:webHidden/>
              </w:rPr>
              <w:instrText xml:space="preserve"> PAGEREF _Toc192943474 \h </w:instrText>
            </w:r>
            <w:r>
              <w:rPr>
                <w:noProof/>
                <w:webHidden/>
              </w:rPr>
            </w:r>
            <w:r>
              <w:rPr>
                <w:noProof/>
                <w:webHidden/>
              </w:rPr>
              <w:fldChar w:fldCharType="separate"/>
            </w:r>
            <w:r w:rsidR="00D0611F">
              <w:rPr>
                <w:noProof/>
                <w:webHidden/>
              </w:rPr>
              <w:t>3</w:t>
            </w:r>
            <w:r>
              <w:rPr>
                <w:noProof/>
                <w:webHidden/>
              </w:rPr>
              <w:fldChar w:fldCharType="end"/>
            </w:r>
          </w:hyperlink>
        </w:p>
        <w:p w14:paraId="2FBBCA79" w14:textId="0D707D86" w:rsidR="00264A96" w:rsidRDefault="00264A96">
          <w:pPr>
            <w:pStyle w:val="TOC1"/>
            <w:rPr>
              <w:rFonts w:cstheme="minorBidi"/>
              <w:noProof/>
              <w:kern w:val="2"/>
              <w:sz w:val="24"/>
              <w:szCs w:val="24"/>
              <w:lang w:val="en-IN" w:eastAsia="en-IN"/>
              <w14:ligatures w14:val="standardContextual"/>
            </w:rPr>
          </w:pPr>
          <w:hyperlink w:anchor="_Toc192943475" w:history="1">
            <w:r w:rsidRPr="00260A5D">
              <w:rPr>
                <w:rStyle w:val="Hyperlink"/>
                <w:rFonts w:cstheme="minorHAnsi"/>
                <w:b/>
                <w:bCs/>
                <w:noProof/>
              </w:rPr>
              <w:t>D.</w:t>
            </w:r>
            <w:r>
              <w:rPr>
                <w:rFonts w:cstheme="minorBidi"/>
                <w:noProof/>
                <w:kern w:val="2"/>
                <w:sz w:val="24"/>
                <w:szCs w:val="24"/>
                <w:lang w:val="en-IN" w:eastAsia="en-IN"/>
                <w14:ligatures w14:val="standardContextual"/>
              </w:rPr>
              <w:tab/>
            </w:r>
            <w:r w:rsidRPr="00260A5D">
              <w:rPr>
                <w:rStyle w:val="Hyperlink"/>
                <w:rFonts w:eastAsiaTheme="minorHAnsi" w:cstheme="minorHAnsi"/>
                <w:b/>
                <w:bCs/>
                <w:noProof/>
              </w:rPr>
              <w:t>INTERNAL</w:t>
            </w:r>
            <w:r w:rsidRPr="00260A5D">
              <w:rPr>
                <w:rStyle w:val="Hyperlink"/>
                <w:rFonts w:cstheme="minorHAnsi"/>
                <w:b/>
                <w:bCs/>
                <w:noProof/>
              </w:rPr>
              <w:t xml:space="preserve"> COMMITTEE (IC)/POSH COMMITTEE:</w:t>
            </w:r>
            <w:r>
              <w:rPr>
                <w:noProof/>
                <w:webHidden/>
              </w:rPr>
              <w:tab/>
            </w:r>
            <w:r>
              <w:rPr>
                <w:noProof/>
                <w:webHidden/>
              </w:rPr>
              <w:fldChar w:fldCharType="begin"/>
            </w:r>
            <w:r>
              <w:rPr>
                <w:noProof/>
                <w:webHidden/>
              </w:rPr>
              <w:instrText xml:space="preserve"> PAGEREF _Toc192943475 \h </w:instrText>
            </w:r>
            <w:r>
              <w:rPr>
                <w:noProof/>
                <w:webHidden/>
              </w:rPr>
            </w:r>
            <w:r>
              <w:rPr>
                <w:noProof/>
                <w:webHidden/>
              </w:rPr>
              <w:fldChar w:fldCharType="separate"/>
            </w:r>
            <w:r w:rsidR="00D0611F">
              <w:rPr>
                <w:noProof/>
                <w:webHidden/>
              </w:rPr>
              <w:t>5</w:t>
            </w:r>
            <w:r>
              <w:rPr>
                <w:noProof/>
                <w:webHidden/>
              </w:rPr>
              <w:fldChar w:fldCharType="end"/>
            </w:r>
          </w:hyperlink>
        </w:p>
        <w:p w14:paraId="52534EBC" w14:textId="31BC4C64" w:rsidR="00264A96" w:rsidRDefault="00264A96">
          <w:pPr>
            <w:pStyle w:val="TOC1"/>
            <w:rPr>
              <w:rFonts w:cstheme="minorBidi"/>
              <w:noProof/>
              <w:kern w:val="2"/>
              <w:sz w:val="24"/>
              <w:szCs w:val="24"/>
              <w:lang w:val="en-IN" w:eastAsia="en-IN"/>
              <w14:ligatures w14:val="standardContextual"/>
            </w:rPr>
          </w:pPr>
          <w:hyperlink w:anchor="_Toc192943476" w:history="1">
            <w:r w:rsidRPr="00260A5D">
              <w:rPr>
                <w:rStyle w:val="Hyperlink"/>
                <w:rFonts w:cstheme="minorHAnsi"/>
                <w:b/>
                <w:bCs/>
                <w:noProof/>
              </w:rPr>
              <w:t>E.</w:t>
            </w:r>
            <w:r>
              <w:rPr>
                <w:rFonts w:cstheme="minorBidi"/>
                <w:noProof/>
                <w:kern w:val="2"/>
                <w:sz w:val="24"/>
                <w:szCs w:val="24"/>
                <w:lang w:val="en-IN" w:eastAsia="en-IN"/>
                <w14:ligatures w14:val="standardContextual"/>
              </w:rPr>
              <w:tab/>
            </w:r>
            <w:r w:rsidRPr="00260A5D">
              <w:rPr>
                <w:rStyle w:val="Hyperlink"/>
                <w:rFonts w:eastAsiaTheme="minorHAnsi" w:cstheme="minorHAnsi"/>
                <w:b/>
                <w:bCs/>
                <w:noProof/>
              </w:rPr>
              <w:t>RESPONSIBILITIES</w:t>
            </w:r>
            <w:r w:rsidRPr="00260A5D">
              <w:rPr>
                <w:rStyle w:val="Hyperlink"/>
                <w:rFonts w:cstheme="minorHAnsi"/>
                <w:b/>
                <w:bCs/>
                <w:noProof/>
              </w:rPr>
              <w:t xml:space="preserve"> OF THE INTERNAL COMMITTEE:</w:t>
            </w:r>
            <w:r>
              <w:rPr>
                <w:noProof/>
                <w:webHidden/>
              </w:rPr>
              <w:tab/>
            </w:r>
            <w:r>
              <w:rPr>
                <w:noProof/>
                <w:webHidden/>
              </w:rPr>
              <w:fldChar w:fldCharType="begin"/>
            </w:r>
            <w:r>
              <w:rPr>
                <w:noProof/>
                <w:webHidden/>
              </w:rPr>
              <w:instrText xml:space="preserve"> PAGEREF _Toc192943476 \h </w:instrText>
            </w:r>
            <w:r>
              <w:rPr>
                <w:noProof/>
                <w:webHidden/>
              </w:rPr>
            </w:r>
            <w:r>
              <w:rPr>
                <w:noProof/>
                <w:webHidden/>
              </w:rPr>
              <w:fldChar w:fldCharType="separate"/>
            </w:r>
            <w:r w:rsidR="00D0611F">
              <w:rPr>
                <w:noProof/>
                <w:webHidden/>
              </w:rPr>
              <w:t>6</w:t>
            </w:r>
            <w:r>
              <w:rPr>
                <w:noProof/>
                <w:webHidden/>
              </w:rPr>
              <w:fldChar w:fldCharType="end"/>
            </w:r>
          </w:hyperlink>
        </w:p>
        <w:p w14:paraId="610066C6" w14:textId="5B0A2BBD" w:rsidR="00264A96" w:rsidRDefault="00264A96">
          <w:pPr>
            <w:pStyle w:val="TOC1"/>
            <w:rPr>
              <w:rFonts w:cstheme="minorBidi"/>
              <w:noProof/>
              <w:kern w:val="2"/>
              <w:sz w:val="24"/>
              <w:szCs w:val="24"/>
              <w:lang w:val="en-IN" w:eastAsia="en-IN"/>
              <w14:ligatures w14:val="standardContextual"/>
            </w:rPr>
          </w:pPr>
          <w:hyperlink w:anchor="_Toc192943477" w:history="1">
            <w:r w:rsidRPr="00260A5D">
              <w:rPr>
                <w:rStyle w:val="Hyperlink"/>
                <w:rFonts w:cstheme="minorHAnsi"/>
                <w:b/>
                <w:bCs/>
                <w:noProof/>
              </w:rPr>
              <w:t>F.</w:t>
            </w:r>
            <w:r>
              <w:rPr>
                <w:rFonts w:cstheme="minorBidi"/>
                <w:noProof/>
                <w:kern w:val="2"/>
                <w:sz w:val="24"/>
                <w:szCs w:val="24"/>
                <w:lang w:val="en-IN" w:eastAsia="en-IN"/>
                <w14:ligatures w14:val="standardContextual"/>
              </w:rPr>
              <w:tab/>
            </w:r>
            <w:r w:rsidRPr="00260A5D">
              <w:rPr>
                <w:rStyle w:val="Hyperlink"/>
                <w:rFonts w:eastAsiaTheme="minorHAnsi" w:cstheme="minorHAnsi"/>
                <w:b/>
                <w:bCs/>
                <w:noProof/>
              </w:rPr>
              <w:t>COMPLAINT</w:t>
            </w:r>
            <w:r w:rsidRPr="00260A5D">
              <w:rPr>
                <w:rStyle w:val="Hyperlink"/>
                <w:rFonts w:cstheme="minorHAnsi"/>
                <w:b/>
                <w:bCs/>
                <w:noProof/>
              </w:rPr>
              <w:t xml:space="preserve"> OF SEXUAL HARASSMENT:</w:t>
            </w:r>
            <w:r>
              <w:rPr>
                <w:noProof/>
                <w:webHidden/>
              </w:rPr>
              <w:tab/>
            </w:r>
            <w:r>
              <w:rPr>
                <w:noProof/>
                <w:webHidden/>
              </w:rPr>
              <w:fldChar w:fldCharType="begin"/>
            </w:r>
            <w:r>
              <w:rPr>
                <w:noProof/>
                <w:webHidden/>
              </w:rPr>
              <w:instrText xml:space="preserve"> PAGEREF _Toc192943477 \h </w:instrText>
            </w:r>
            <w:r>
              <w:rPr>
                <w:noProof/>
                <w:webHidden/>
              </w:rPr>
            </w:r>
            <w:r>
              <w:rPr>
                <w:noProof/>
                <w:webHidden/>
              </w:rPr>
              <w:fldChar w:fldCharType="separate"/>
            </w:r>
            <w:r w:rsidR="00D0611F">
              <w:rPr>
                <w:noProof/>
                <w:webHidden/>
              </w:rPr>
              <w:t>7</w:t>
            </w:r>
            <w:r>
              <w:rPr>
                <w:noProof/>
                <w:webHidden/>
              </w:rPr>
              <w:fldChar w:fldCharType="end"/>
            </w:r>
          </w:hyperlink>
        </w:p>
        <w:p w14:paraId="6773AA05" w14:textId="2B5CD0E0" w:rsidR="00264A96" w:rsidRDefault="00264A96">
          <w:pPr>
            <w:pStyle w:val="TOC1"/>
            <w:rPr>
              <w:rFonts w:cstheme="minorBidi"/>
              <w:noProof/>
              <w:kern w:val="2"/>
              <w:sz w:val="24"/>
              <w:szCs w:val="24"/>
              <w:lang w:val="en-IN" w:eastAsia="en-IN"/>
              <w14:ligatures w14:val="standardContextual"/>
            </w:rPr>
          </w:pPr>
          <w:hyperlink w:anchor="_Toc192943478" w:history="1">
            <w:r w:rsidRPr="00260A5D">
              <w:rPr>
                <w:rStyle w:val="Hyperlink"/>
                <w:rFonts w:cstheme="minorHAnsi"/>
                <w:b/>
                <w:bCs/>
                <w:noProof/>
              </w:rPr>
              <w:t>G.</w:t>
            </w:r>
            <w:r>
              <w:rPr>
                <w:rFonts w:cstheme="minorBidi"/>
                <w:noProof/>
                <w:kern w:val="2"/>
                <w:sz w:val="24"/>
                <w:szCs w:val="24"/>
                <w:lang w:val="en-IN" w:eastAsia="en-IN"/>
                <w14:ligatures w14:val="standardContextual"/>
              </w:rPr>
              <w:tab/>
            </w:r>
            <w:r w:rsidRPr="00260A5D">
              <w:rPr>
                <w:rStyle w:val="Hyperlink"/>
                <w:rFonts w:eastAsiaTheme="minorHAnsi" w:cstheme="minorHAnsi"/>
                <w:b/>
                <w:bCs/>
                <w:noProof/>
              </w:rPr>
              <w:t>CONCILIATION</w:t>
            </w:r>
            <w:r w:rsidRPr="00260A5D">
              <w:rPr>
                <w:rStyle w:val="Hyperlink"/>
                <w:rFonts w:cstheme="minorHAnsi"/>
                <w:b/>
                <w:bCs/>
                <w:noProof/>
              </w:rPr>
              <w:t>:</w:t>
            </w:r>
            <w:r>
              <w:rPr>
                <w:noProof/>
                <w:webHidden/>
              </w:rPr>
              <w:tab/>
            </w:r>
            <w:r>
              <w:rPr>
                <w:noProof/>
                <w:webHidden/>
              </w:rPr>
              <w:fldChar w:fldCharType="begin"/>
            </w:r>
            <w:r>
              <w:rPr>
                <w:noProof/>
                <w:webHidden/>
              </w:rPr>
              <w:instrText xml:space="preserve"> PAGEREF _Toc192943478 \h </w:instrText>
            </w:r>
            <w:r>
              <w:rPr>
                <w:noProof/>
                <w:webHidden/>
              </w:rPr>
            </w:r>
            <w:r>
              <w:rPr>
                <w:noProof/>
                <w:webHidden/>
              </w:rPr>
              <w:fldChar w:fldCharType="separate"/>
            </w:r>
            <w:r w:rsidR="00D0611F">
              <w:rPr>
                <w:noProof/>
                <w:webHidden/>
              </w:rPr>
              <w:t>8</w:t>
            </w:r>
            <w:r>
              <w:rPr>
                <w:noProof/>
                <w:webHidden/>
              </w:rPr>
              <w:fldChar w:fldCharType="end"/>
            </w:r>
          </w:hyperlink>
        </w:p>
        <w:p w14:paraId="5B4E77D4" w14:textId="1D915DB1" w:rsidR="00264A96" w:rsidRDefault="00264A96">
          <w:pPr>
            <w:pStyle w:val="TOC1"/>
            <w:rPr>
              <w:rFonts w:cstheme="minorBidi"/>
              <w:noProof/>
              <w:kern w:val="2"/>
              <w:sz w:val="24"/>
              <w:szCs w:val="24"/>
              <w:lang w:val="en-IN" w:eastAsia="en-IN"/>
              <w14:ligatures w14:val="standardContextual"/>
            </w:rPr>
          </w:pPr>
          <w:hyperlink w:anchor="_Toc192943479" w:history="1">
            <w:r w:rsidRPr="00260A5D">
              <w:rPr>
                <w:rStyle w:val="Hyperlink"/>
                <w:rFonts w:cstheme="minorHAnsi"/>
                <w:b/>
                <w:bCs/>
                <w:noProof/>
              </w:rPr>
              <w:t>H.</w:t>
            </w:r>
            <w:r>
              <w:rPr>
                <w:rFonts w:cstheme="minorBidi"/>
                <w:noProof/>
                <w:kern w:val="2"/>
                <w:sz w:val="24"/>
                <w:szCs w:val="24"/>
                <w:lang w:val="en-IN" w:eastAsia="en-IN"/>
                <w14:ligatures w14:val="standardContextual"/>
              </w:rPr>
              <w:tab/>
            </w:r>
            <w:r w:rsidRPr="00260A5D">
              <w:rPr>
                <w:rStyle w:val="Hyperlink"/>
                <w:rFonts w:cstheme="minorHAnsi"/>
                <w:b/>
                <w:bCs/>
                <w:noProof/>
              </w:rPr>
              <w:t>INQUIRY INTO COMPLAINT:</w:t>
            </w:r>
            <w:r>
              <w:rPr>
                <w:noProof/>
                <w:webHidden/>
              </w:rPr>
              <w:tab/>
            </w:r>
            <w:r>
              <w:rPr>
                <w:noProof/>
                <w:webHidden/>
              </w:rPr>
              <w:fldChar w:fldCharType="begin"/>
            </w:r>
            <w:r>
              <w:rPr>
                <w:noProof/>
                <w:webHidden/>
              </w:rPr>
              <w:instrText xml:space="preserve"> PAGEREF _Toc192943479 \h </w:instrText>
            </w:r>
            <w:r>
              <w:rPr>
                <w:noProof/>
                <w:webHidden/>
              </w:rPr>
            </w:r>
            <w:r>
              <w:rPr>
                <w:noProof/>
                <w:webHidden/>
              </w:rPr>
              <w:fldChar w:fldCharType="separate"/>
            </w:r>
            <w:r w:rsidR="00D0611F">
              <w:rPr>
                <w:noProof/>
                <w:webHidden/>
              </w:rPr>
              <w:t>9</w:t>
            </w:r>
            <w:r>
              <w:rPr>
                <w:noProof/>
                <w:webHidden/>
              </w:rPr>
              <w:fldChar w:fldCharType="end"/>
            </w:r>
          </w:hyperlink>
        </w:p>
        <w:p w14:paraId="6C57DD13" w14:textId="3B17EB03" w:rsidR="00264A96" w:rsidRDefault="00264A96">
          <w:pPr>
            <w:pStyle w:val="TOC1"/>
            <w:rPr>
              <w:rFonts w:cstheme="minorBidi"/>
              <w:noProof/>
              <w:kern w:val="2"/>
              <w:sz w:val="24"/>
              <w:szCs w:val="24"/>
              <w:lang w:val="en-IN" w:eastAsia="en-IN"/>
              <w14:ligatures w14:val="standardContextual"/>
            </w:rPr>
          </w:pPr>
          <w:hyperlink w:anchor="_Toc192943480" w:history="1">
            <w:r w:rsidRPr="00260A5D">
              <w:rPr>
                <w:rStyle w:val="Hyperlink"/>
                <w:rFonts w:cstheme="minorHAnsi"/>
                <w:b/>
                <w:bCs/>
                <w:noProof/>
              </w:rPr>
              <w:t>I.</w:t>
            </w:r>
            <w:r>
              <w:rPr>
                <w:rFonts w:cstheme="minorBidi"/>
                <w:noProof/>
                <w:kern w:val="2"/>
                <w:sz w:val="24"/>
                <w:szCs w:val="24"/>
                <w:lang w:val="en-IN" w:eastAsia="en-IN"/>
                <w14:ligatures w14:val="standardContextual"/>
              </w:rPr>
              <w:tab/>
            </w:r>
            <w:r w:rsidRPr="00260A5D">
              <w:rPr>
                <w:rStyle w:val="Hyperlink"/>
                <w:rFonts w:cstheme="minorHAnsi"/>
                <w:b/>
                <w:bCs/>
                <w:noProof/>
              </w:rPr>
              <w:t>INQUIRY PROCEDURE:</w:t>
            </w:r>
            <w:r>
              <w:rPr>
                <w:noProof/>
                <w:webHidden/>
              </w:rPr>
              <w:tab/>
            </w:r>
            <w:r>
              <w:rPr>
                <w:noProof/>
                <w:webHidden/>
              </w:rPr>
              <w:fldChar w:fldCharType="begin"/>
            </w:r>
            <w:r>
              <w:rPr>
                <w:noProof/>
                <w:webHidden/>
              </w:rPr>
              <w:instrText xml:space="preserve"> PAGEREF _Toc192943480 \h </w:instrText>
            </w:r>
            <w:r>
              <w:rPr>
                <w:noProof/>
                <w:webHidden/>
              </w:rPr>
            </w:r>
            <w:r>
              <w:rPr>
                <w:noProof/>
                <w:webHidden/>
              </w:rPr>
              <w:fldChar w:fldCharType="separate"/>
            </w:r>
            <w:r w:rsidR="00D0611F">
              <w:rPr>
                <w:noProof/>
                <w:webHidden/>
              </w:rPr>
              <w:t>10</w:t>
            </w:r>
            <w:r>
              <w:rPr>
                <w:noProof/>
                <w:webHidden/>
              </w:rPr>
              <w:fldChar w:fldCharType="end"/>
            </w:r>
          </w:hyperlink>
        </w:p>
        <w:p w14:paraId="01C912AC" w14:textId="49A53160" w:rsidR="00264A96" w:rsidRDefault="00264A96">
          <w:pPr>
            <w:pStyle w:val="TOC1"/>
            <w:rPr>
              <w:rFonts w:cstheme="minorBidi"/>
              <w:noProof/>
              <w:kern w:val="2"/>
              <w:sz w:val="24"/>
              <w:szCs w:val="24"/>
              <w:lang w:val="en-IN" w:eastAsia="en-IN"/>
              <w14:ligatures w14:val="standardContextual"/>
            </w:rPr>
          </w:pPr>
          <w:hyperlink w:anchor="_Toc192943481" w:history="1">
            <w:r w:rsidRPr="00260A5D">
              <w:rPr>
                <w:rStyle w:val="Hyperlink"/>
                <w:rFonts w:cstheme="minorHAnsi"/>
                <w:b/>
                <w:bCs/>
                <w:noProof/>
              </w:rPr>
              <w:t>J.</w:t>
            </w:r>
            <w:r>
              <w:rPr>
                <w:rFonts w:cstheme="minorBidi"/>
                <w:noProof/>
                <w:kern w:val="2"/>
                <w:sz w:val="24"/>
                <w:szCs w:val="24"/>
                <w:lang w:val="en-IN" w:eastAsia="en-IN"/>
                <w14:ligatures w14:val="standardContextual"/>
              </w:rPr>
              <w:tab/>
            </w:r>
            <w:r w:rsidRPr="00260A5D">
              <w:rPr>
                <w:rStyle w:val="Hyperlink"/>
                <w:rFonts w:cstheme="minorHAnsi"/>
                <w:b/>
                <w:bCs/>
                <w:noProof/>
              </w:rPr>
              <w:t>INQUIRY REPORT:</w:t>
            </w:r>
            <w:r>
              <w:rPr>
                <w:noProof/>
                <w:webHidden/>
              </w:rPr>
              <w:tab/>
            </w:r>
            <w:r>
              <w:rPr>
                <w:noProof/>
                <w:webHidden/>
              </w:rPr>
              <w:fldChar w:fldCharType="begin"/>
            </w:r>
            <w:r>
              <w:rPr>
                <w:noProof/>
                <w:webHidden/>
              </w:rPr>
              <w:instrText xml:space="preserve"> PAGEREF _Toc192943481 \h </w:instrText>
            </w:r>
            <w:r>
              <w:rPr>
                <w:noProof/>
                <w:webHidden/>
              </w:rPr>
            </w:r>
            <w:r>
              <w:rPr>
                <w:noProof/>
                <w:webHidden/>
              </w:rPr>
              <w:fldChar w:fldCharType="separate"/>
            </w:r>
            <w:r w:rsidR="00D0611F">
              <w:rPr>
                <w:noProof/>
                <w:webHidden/>
              </w:rPr>
              <w:t>11</w:t>
            </w:r>
            <w:r>
              <w:rPr>
                <w:noProof/>
                <w:webHidden/>
              </w:rPr>
              <w:fldChar w:fldCharType="end"/>
            </w:r>
          </w:hyperlink>
        </w:p>
        <w:p w14:paraId="19DE1233" w14:textId="5881A45F" w:rsidR="00264A96" w:rsidRDefault="00264A96">
          <w:pPr>
            <w:pStyle w:val="TOC1"/>
            <w:rPr>
              <w:rFonts w:cstheme="minorBidi"/>
              <w:noProof/>
              <w:kern w:val="2"/>
              <w:sz w:val="24"/>
              <w:szCs w:val="24"/>
              <w:lang w:val="en-IN" w:eastAsia="en-IN"/>
              <w14:ligatures w14:val="standardContextual"/>
            </w:rPr>
          </w:pPr>
          <w:hyperlink w:anchor="_Toc192943482" w:history="1">
            <w:r w:rsidRPr="00260A5D">
              <w:rPr>
                <w:rStyle w:val="Hyperlink"/>
                <w:rFonts w:cstheme="minorHAnsi"/>
                <w:b/>
                <w:bCs/>
                <w:noProof/>
              </w:rPr>
              <w:t>K.</w:t>
            </w:r>
            <w:r>
              <w:rPr>
                <w:rFonts w:cstheme="minorBidi"/>
                <w:noProof/>
                <w:kern w:val="2"/>
                <w:sz w:val="24"/>
                <w:szCs w:val="24"/>
                <w:lang w:val="en-IN" w:eastAsia="en-IN"/>
                <w14:ligatures w14:val="standardContextual"/>
              </w:rPr>
              <w:tab/>
            </w:r>
            <w:r w:rsidRPr="00260A5D">
              <w:rPr>
                <w:rStyle w:val="Hyperlink"/>
                <w:rFonts w:cstheme="minorHAnsi"/>
                <w:b/>
                <w:bCs/>
                <w:noProof/>
              </w:rPr>
              <w:t>CONSEQUENCES OF VIOLATION OF THE POLICY:</w:t>
            </w:r>
            <w:r>
              <w:rPr>
                <w:noProof/>
                <w:webHidden/>
              </w:rPr>
              <w:tab/>
            </w:r>
            <w:r>
              <w:rPr>
                <w:noProof/>
                <w:webHidden/>
              </w:rPr>
              <w:fldChar w:fldCharType="begin"/>
            </w:r>
            <w:r>
              <w:rPr>
                <w:noProof/>
                <w:webHidden/>
              </w:rPr>
              <w:instrText xml:space="preserve"> PAGEREF _Toc192943482 \h </w:instrText>
            </w:r>
            <w:r>
              <w:rPr>
                <w:noProof/>
                <w:webHidden/>
              </w:rPr>
            </w:r>
            <w:r>
              <w:rPr>
                <w:noProof/>
                <w:webHidden/>
              </w:rPr>
              <w:fldChar w:fldCharType="separate"/>
            </w:r>
            <w:r w:rsidR="00D0611F">
              <w:rPr>
                <w:noProof/>
                <w:webHidden/>
              </w:rPr>
              <w:t>12</w:t>
            </w:r>
            <w:r>
              <w:rPr>
                <w:noProof/>
                <w:webHidden/>
              </w:rPr>
              <w:fldChar w:fldCharType="end"/>
            </w:r>
          </w:hyperlink>
        </w:p>
        <w:p w14:paraId="776CED77" w14:textId="0B7FF470" w:rsidR="00264A96" w:rsidRDefault="00264A96">
          <w:pPr>
            <w:pStyle w:val="TOC1"/>
            <w:rPr>
              <w:rFonts w:cstheme="minorBidi"/>
              <w:noProof/>
              <w:kern w:val="2"/>
              <w:sz w:val="24"/>
              <w:szCs w:val="24"/>
              <w:lang w:val="en-IN" w:eastAsia="en-IN"/>
              <w14:ligatures w14:val="standardContextual"/>
            </w:rPr>
          </w:pPr>
          <w:hyperlink w:anchor="_Toc192943483" w:history="1">
            <w:r w:rsidRPr="00260A5D">
              <w:rPr>
                <w:rStyle w:val="Hyperlink"/>
                <w:rFonts w:cstheme="minorHAnsi"/>
                <w:b/>
                <w:bCs/>
                <w:noProof/>
              </w:rPr>
              <w:t>L.</w:t>
            </w:r>
            <w:r>
              <w:rPr>
                <w:rFonts w:cstheme="minorBidi"/>
                <w:noProof/>
                <w:kern w:val="2"/>
                <w:sz w:val="24"/>
                <w:szCs w:val="24"/>
                <w:lang w:val="en-IN" w:eastAsia="en-IN"/>
                <w14:ligatures w14:val="standardContextual"/>
              </w:rPr>
              <w:tab/>
            </w:r>
            <w:r w:rsidRPr="00260A5D">
              <w:rPr>
                <w:rStyle w:val="Hyperlink"/>
                <w:rFonts w:cstheme="minorHAnsi"/>
                <w:b/>
                <w:bCs/>
                <w:noProof/>
              </w:rPr>
              <w:t>PUNISHMENT FOR FALSE OR MALICIOUS COMPLAINT AND FALSE EVIDENCE:</w:t>
            </w:r>
            <w:r>
              <w:rPr>
                <w:noProof/>
                <w:webHidden/>
              </w:rPr>
              <w:tab/>
            </w:r>
            <w:r>
              <w:rPr>
                <w:noProof/>
                <w:webHidden/>
              </w:rPr>
              <w:fldChar w:fldCharType="begin"/>
            </w:r>
            <w:r>
              <w:rPr>
                <w:noProof/>
                <w:webHidden/>
              </w:rPr>
              <w:instrText xml:space="preserve"> PAGEREF _Toc192943483 \h </w:instrText>
            </w:r>
            <w:r>
              <w:rPr>
                <w:noProof/>
                <w:webHidden/>
              </w:rPr>
            </w:r>
            <w:r>
              <w:rPr>
                <w:noProof/>
                <w:webHidden/>
              </w:rPr>
              <w:fldChar w:fldCharType="separate"/>
            </w:r>
            <w:r w:rsidR="00D0611F">
              <w:rPr>
                <w:noProof/>
                <w:webHidden/>
              </w:rPr>
              <w:t>12</w:t>
            </w:r>
            <w:r>
              <w:rPr>
                <w:noProof/>
                <w:webHidden/>
              </w:rPr>
              <w:fldChar w:fldCharType="end"/>
            </w:r>
          </w:hyperlink>
        </w:p>
        <w:p w14:paraId="28DEF541" w14:textId="5E8F96A8" w:rsidR="00264A96" w:rsidRDefault="00264A96">
          <w:pPr>
            <w:pStyle w:val="TOC1"/>
            <w:rPr>
              <w:rFonts w:cstheme="minorBidi"/>
              <w:noProof/>
              <w:kern w:val="2"/>
              <w:sz w:val="24"/>
              <w:szCs w:val="24"/>
              <w:lang w:val="en-IN" w:eastAsia="en-IN"/>
              <w14:ligatures w14:val="standardContextual"/>
            </w:rPr>
          </w:pPr>
          <w:hyperlink w:anchor="_Toc192943484" w:history="1">
            <w:r w:rsidRPr="00260A5D">
              <w:rPr>
                <w:rStyle w:val="Hyperlink"/>
                <w:rFonts w:cstheme="minorHAnsi"/>
                <w:b/>
                <w:bCs/>
                <w:noProof/>
              </w:rPr>
              <w:t>M.</w:t>
            </w:r>
            <w:r>
              <w:rPr>
                <w:rFonts w:cstheme="minorBidi"/>
                <w:noProof/>
                <w:kern w:val="2"/>
                <w:sz w:val="24"/>
                <w:szCs w:val="24"/>
                <w:lang w:val="en-IN" w:eastAsia="en-IN"/>
                <w14:ligatures w14:val="standardContextual"/>
              </w:rPr>
              <w:tab/>
            </w:r>
            <w:r w:rsidRPr="00260A5D">
              <w:rPr>
                <w:rStyle w:val="Hyperlink"/>
                <w:rFonts w:cstheme="minorHAnsi"/>
                <w:b/>
                <w:bCs/>
                <w:noProof/>
              </w:rPr>
              <w:t>DETERMINATION OF COMPENSATION:</w:t>
            </w:r>
            <w:r>
              <w:rPr>
                <w:noProof/>
                <w:webHidden/>
              </w:rPr>
              <w:tab/>
            </w:r>
            <w:r>
              <w:rPr>
                <w:noProof/>
                <w:webHidden/>
              </w:rPr>
              <w:fldChar w:fldCharType="begin"/>
            </w:r>
            <w:r>
              <w:rPr>
                <w:noProof/>
                <w:webHidden/>
              </w:rPr>
              <w:instrText xml:space="preserve"> PAGEREF _Toc192943484 \h </w:instrText>
            </w:r>
            <w:r>
              <w:rPr>
                <w:noProof/>
                <w:webHidden/>
              </w:rPr>
            </w:r>
            <w:r>
              <w:rPr>
                <w:noProof/>
                <w:webHidden/>
              </w:rPr>
              <w:fldChar w:fldCharType="separate"/>
            </w:r>
            <w:r w:rsidR="00D0611F">
              <w:rPr>
                <w:noProof/>
                <w:webHidden/>
              </w:rPr>
              <w:t>13</w:t>
            </w:r>
            <w:r>
              <w:rPr>
                <w:noProof/>
                <w:webHidden/>
              </w:rPr>
              <w:fldChar w:fldCharType="end"/>
            </w:r>
          </w:hyperlink>
        </w:p>
        <w:p w14:paraId="0C737E61" w14:textId="486E4466" w:rsidR="00264A96" w:rsidRDefault="00264A96">
          <w:pPr>
            <w:pStyle w:val="TOC1"/>
            <w:rPr>
              <w:rFonts w:cstheme="minorBidi"/>
              <w:noProof/>
              <w:kern w:val="2"/>
              <w:sz w:val="24"/>
              <w:szCs w:val="24"/>
              <w:lang w:val="en-IN" w:eastAsia="en-IN"/>
              <w14:ligatures w14:val="standardContextual"/>
            </w:rPr>
          </w:pPr>
          <w:hyperlink w:anchor="_Toc192943485" w:history="1">
            <w:r w:rsidRPr="00260A5D">
              <w:rPr>
                <w:rStyle w:val="Hyperlink"/>
                <w:rFonts w:cstheme="minorHAnsi"/>
                <w:b/>
                <w:bCs/>
                <w:noProof/>
              </w:rPr>
              <w:t>N.</w:t>
            </w:r>
            <w:r>
              <w:rPr>
                <w:rFonts w:cstheme="minorBidi"/>
                <w:noProof/>
                <w:kern w:val="2"/>
                <w:sz w:val="24"/>
                <w:szCs w:val="24"/>
                <w:lang w:val="en-IN" w:eastAsia="en-IN"/>
                <w14:ligatures w14:val="standardContextual"/>
              </w:rPr>
              <w:tab/>
            </w:r>
            <w:r w:rsidRPr="00260A5D">
              <w:rPr>
                <w:rStyle w:val="Hyperlink"/>
                <w:rFonts w:cstheme="minorHAnsi"/>
                <w:b/>
                <w:bCs/>
                <w:noProof/>
              </w:rPr>
              <w:t>ZERO TOLERANCE FOR RETALIATION AGAINST REPORTING:</w:t>
            </w:r>
            <w:r>
              <w:rPr>
                <w:noProof/>
                <w:webHidden/>
              </w:rPr>
              <w:tab/>
            </w:r>
            <w:r>
              <w:rPr>
                <w:noProof/>
                <w:webHidden/>
              </w:rPr>
              <w:fldChar w:fldCharType="begin"/>
            </w:r>
            <w:r>
              <w:rPr>
                <w:noProof/>
                <w:webHidden/>
              </w:rPr>
              <w:instrText xml:space="preserve"> PAGEREF _Toc192943485 \h </w:instrText>
            </w:r>
            <w:r>
              <w:rPr>
                <w:noProof/>
                <w:webHidden/>
              </w:rPr>
            </w:r>
            <w:r>
              <w:rPr>
                <w:noProof/>
                <w:webHidden/>
              </w:rPr>
              <w:fldChar w:fldCharType="separate"/>
            </w:r>
            <w:r w:rsidR="00D0611F">
              <w:rPr>
                <w:noProof/>
                <w:webHidden/>
              </w:rPr>
              <w:t>13</w:t>
            </w:r>
            <w:r>
              <w:rPr>
                <w:noProof/>
                <w:webHidden/>
              </w:rPr>
              <w:fldChar w:fldCharType="end"/>
            </w:r>
          </w:hyperlink>
        </w:p>
        <w:p w14:paraId="45C418D1" w14:textId="22FBCF38" w:rsidR="00264A96" w:rsidRDefault="00264A96">
          <w:pPr>
            <w:pStyle w:val="TOC1"/>
            <w:rPr>
              <w:rFonts w:cstheme="minorBidi"/>
              <w:noProof/>
              <w:kern w:val="2"/>
              <w:sz w:val="24"/>
              <w:szCs w:val="24"/>
              <w:lang w:val="en-IN" w:eastAsia="en-IN"/>
              <w14:ligatures w14:val="standardContextual"/>
            </w:rPr>
          </w:pPr>
          <w:hyperlink w:anchor="_Toc192943486" w:history="1">
            <w:r w:rsidRPr="00260A5D">
              <w:rPr>
                <w:rStyle w:val="Hyperlink"/>
                <w:rFonts w:cstheme="minorHAnsi"/>
                <w:b/>
                <w:bCs/>
                <w:noProof/>
              </w:rPr>
              <w:t>O.</w:t>
            </w:r>
            <w:r>
              <w:rPr>
                <w:rFonts w:cstheme="minorBidi"/>
                <w:noProof/>
                <w:kern w:val="2"/>
                <w:sz w:val="24"/>
                <w:szCs w:val="24"/>
                <w:lang w:val="en-IN" w:eastAsia="en-IN"/>
                <w14:ligatures w14:val="standardContextual"/>
              </w:rPr>
              <w:tab/>
            </w:r>
            <w:r w:rsidRPr="00260A5D">
              <w:rPr>
                <w:rStyle w:val="Hyperlink"/>
                <w:rFonts w:cstheme="minorHAnsi"/>
                <w:b/>
                <w:bCs/>
                <w:noProof/>
              </w:rPr>
              <w:t>PENALTY FOR PUBLICATION OR MAKING KNOWN CONTENTS OF COMPLAINT AND INQUIRY PROCEEDINGS:</w:t>
            </w:r>
            <w:r>
              <w:rPr>
                <w:noProof/>
                <w:webHidden/>
              </w:rPr>
              <w:tab/>
            </w:r>
            <w:r>
              <w:rPr>
                <w:noProof/>
                <w:webHidden/>
              </w:rPr>
              <w:fldChar w:fldCharType="begin"/>
            </w:r>
            <w:r>
              <w:rPr>
                <w:noProof/>
                <w:webHidden/>
              </w:rPr>
              <w:instrText xml:space="preserve"> PAGEREF _Toc192943486 \h </w:instrText>
            </w:r>
            <w:r>
              <w:rPr>
                <w:noProof/>
                <w:webHidden/>
              </w:rPr>
            </w:r>
            <w:r>
              <w:rPr>
                <w:noProof/>
                <w:webHidden/>
              </w:rPr>
              <w:fldChar w:fldCharType="separate"/>
            </w:r>
            <w:r w:rsidR="00D0611F">
              <w:rPr>
                <w:noProof/>
                <w:webHidden/>
              </w:rPr>
              <w:t>13</w:t>
            </w:r>
            <w:r>
              <w:rPr>
                <w:noProof/>
                <w:webHidden/>
              </w:rPr>
              <w:fldChar w:fldCharType="end"/>
            </w:r>
          </w:hyperlink>
        </w:p>
        <w:p w14:paraId="0EF8F201" w14:textId="69068F90" w:rsidR="00264A96" w:rsidRDefault="00264A96">
          <w:pPr>
            <w:pStyle w:val="TOC1"/>
            <w:rPr>
              <w:rFonts w:cstheme="minorBidi"/>
              <w:noProof/>
              <w:kern w:val="2"/>
              <w:sz w:val="24"/>
              <w:szCs w:val="24"/>
              <w:lang w:val="en-IN" w:eastAsia="en-IN"/>
              <w14:ligatures w14:val="standardContextual"/>
            </w:rPr>
          </w:pPr>
          <w:hyperlink w:anchor="_Toc192943487" w:history="1">
            <w:r w:rsidRPr="00260A5D">
              <w:rPr>
                <w:rStyle w:val="Hyperlink"/>
                <w:rFonts w:cstheme="minorHAnsi"/>
                <w:b/>
                <w:bCs/>
                <w:noProof/>
              </w:rPr>
              <w:t>P.</w:t>
            </w:r>
            <w:r>
              <w:rPr>
                <w:rFonts w:cstheme="minorBidi"/>
                <w:noProof/>
                <w:kern w:val="2"/>
                <w:sz w:val="24"/>
                <w:szCs w:val="24"/>
                <w:lang w:val="en-IN" w:eastAsia="en-IN"/>
                <w14:ligatures w14:val="standardContextual"/>
              </w:rPr>
              <w:tab/>
            </w:r>
            <w:r w:rsidRPr="00260A5D">
              <w:rPr>
                <w:rStyle w:val="Hyperlink"/>
                <w:rFonts w:cstheme="minorHAnsi"/>
                <w:b/>
                <w:bCs/>
                <w:noProof/>
              </w:rPr>
              <w:t>APPEALS:</w:t>
            </w:r>
            <w:r>
              <w:rPr>
                <w:noProof/>
                <w:webHidden/>
              </w:rPr>
              <w:tab/>
            </w:r>
            <w:r>
              <w:rPr>
                <w:noProof/>
                <w:webHidden/>
              </w:rPr>
              <w:fldChar w:fldCharType="begin"/>
            </w:r>
            <w:r>
              <w:rPr>
                <w:noProof/>
                <w:webHidden/>
              </w:rPr>
              <w:instrText xml:space="preserve"> PAGEREF _Toc192943487 \h </w:instrText>
            </w:r>
            <w:r>
              <w:rPr>
                <w:noProof/>
                <w:webHidden/>
              </w:rPr>
            </w:r>
            <w:r>
              <w:rPr>
                <w:noProof/>
                <w:webHidden/>
              </w:rPr>
              <w:fldChar w:fldCharType="separate"/>
            </w:r>
            <w:r w:rsidR="00D0611F">
              <w:rPr>
                <w:noProof/>
                <w:webHidden/>
              </w:rPr>
              <w:t>14</w:t>
            </w:r>
            <w:r>
              <w:rPr>
                <w:noProof/>
                <w:webHidden/>
              </w:rPr>
              <w:fldChar w:fldCharType="end"/>
            </w:r>
          </w:hyperlink>
        </w:p>
        <w:p w14:paraId="7F68CF4D" w14:textId="165C1066" w:rsidR="00264A96" w:rsidRDefault="00264A96">
          <w:pPr>
            <w:pStyle w:val="TOC1"/>
            <w:rPr>
              <w:rFonts w:cstheme="minorBidi"/>
              <w:noProof/>
              <w:kern w:val="2"/>
              <w:sz w:val="24"/>
              <w:szCs w:val="24"/>
              <w:lang w:val="en-IN" w:eastAsia="en-IN"/>
              <w14:ligatures w14:val="standardContextual"/>
            </w:rPr>
          </w:pPr>
          <w:hyperlink w:anchor="_Toc192943488" w:history="1">
            <w:r w:rsidRPr="00260A5D">
              <w:rPr>
                <w:rStyle w:val="Hyperlink"/>
                <w:rFonts w:cstheme="minorHAnsi"/>
                <w:b/>
                <w:bCs/>
                <w:noProof/>
              </w:rPr>
              <w:t>Q.</w:t>
            </w:r>
            <w:r>
              <w:rPr>
                <w:rFonts w:cstheme="minorBidi"/>
                <w:noProof/>
                <w:kern w:val="2"/>
                <w:sz w:val="24"/>
                <w:szCs w:val="24"/>
                <w:lang w:val="en-IN" w:eastAsia="en-IN"/>
                <w14:ligatures w14:val="standardContextual"/>
              </w:rPr>
              <w:tab/>
            </w:r>
            <w:r w:rsidRPr="00260A5D">
              <w:rPr>
                <w:rStyle w:val="Hyperlink"/>
                <w:rFonts w:cstheme="minorHAnsi"/>
                <w:b/>
                <w:bCs/>
                <w:noProof/>
              </w:rPr>
              <w:t>FILING OF POLICE COMPLAINTS:</w:t>
            </w:r>
            <w:r>
              <w:rPr>
                <w:noProof/>
                <w:webHidden/>
              </w:rPr>
              <w:tab/>
            </w:r>
            <w:r>
              <w:rPr>
                <w:noProof/>
                <w:webHidden/>
              </w:rPr>
              <w:fldChar w:fldCharType="begin"/>
            </w:r>
            <w:r>
              <w:rPr>
                <w:noProof/>
                <w:webHidden/>
              </w:rPr>
              <w:instrText xml:space="preserve"> PAGEREF _Toc192943488 \h </w:instrText>
            </w:r>
            <w:r>
              <w:rPr>
                <w:noProof/>
                <w:webHidden/>
              </w:rPr>
            </w:r>
            <w:r>
              <w:rPr>
                <w:noProof/>
                <w:webHidden/>
              </w:rPr>
              <w:fldChar w:fldCharType="separate"/>
            </w:r>
            <w:r w:rsidR="00D0611F">
              <w:rPr>
                <w:noProof/>
                <w:webHidden/>
              </w:rPr>
              <w:t>14</w:t>
            </w:r>
            <w:r>
              <w:rPr>
                <w:noProof/>
                <w:webHidden/>
              </w:rPr>
              <w:fldChar w:fldCharType="end"/>
            </w:r>
          </w:hyperlink>
        </w:p>
        <w:p w14:paraId="72E5ACFD" w14:textId="10707EBB" w:rsidR="00264A96" w:rsidRDefault="00264A96">
          <w:pPr>
            <w:pStyle w:val="TOC1"/>
            <w:rPr>
              <w:rFonts w:cstheme="minorBidi"/>
              <w:noProof/>
              <w:kern w:val="2"/>
              <w:sz w:val="24"/>
              <w:szCs w:val="24"/>
              <w:lang w:val="en-IN" w:eastAsia="en-IN"/>
              <w14:ligatures w14:val="standardContextual"/>
            </w:rPr>
          </w:pPr>
          <w:hyperlink w:anchor="_Toc192943489" w:history="1">
            <w:r w:rsidRPr="00260A5D">
              <w:rPr>
                <w:rStyle w:val="Hyperlink"/>
                <w:rFonts w:cstheme="minorHAnsi"/>
                <w:b/>
                <w:bCs/>
                <w:noProof/>
              </w:rPr>
              <w:t>R.</w:t>
            </w:r>
            <w:r>
              <w:rPr>
                <w:rFonts w:cstheme="minorBidi"/>
                <w:noProof/>
                <w:kern w:val="2"/>
                <w:sz w:val="24"/>
                <w:szCs w:val="24"/>
                <w:lang w:val="en-IN" w:eastAsia="en-IN"/>
                <w14:ligatures w14:val="standardContextual"/>
              </w:rPr>
              <w:tab/>
            </w:r>
            <w:r w:rsidRPr="00260A5D">
              <w:rPr>
                <w:rStyle w:val="Hyperlink"/>
                <w:rFonts w:cstheme="minorHAnsi"/>
                <w:b/>
                <w:bCs/>
                <w:noProof/>
              </w:rPr>
              <w:t>ANNUAL REPORT:</w:t>
            </w:r>
            <w:r>
              <w:rPr>
                <w:noProof/>
                <w:webHidden/>
              </w:rPr>
              <w:tab/>
            </w:r>
            <w:r>
              <w:rPr>
                <w:noProof/>
                <w:webHidden/>
              </w:rPr>
              <w:fldChar w:fldCharType="begin"/>
            </w:r>
            <w:r>
              <w:rPr>
                <w:noProof/>
                <w:webHidden/>
              </w:rPr>
              <w:instrText xml:space="preserve"> PAGEREF _Toc192943489 \h </w:instrText>
            </w:r>
            <w:r>
              <w:rPr>
                <w:noProof/>
                <w:webHidden/>
              </w:rPr>
            </w:r>
            <w:r>
              <w:rPr>
                <w:noProof/>
                <w:webHidden/>
              </w:rPr>
              <w:fldChar w:fldCharType="separate"/>
            </w:r>
            <w:r w:rsidR="00D0611F">
              <w:rPr>
                <w:noProof/>
                <w:webHidden/>
              </w:rPr>
              <w:t>14</w:t>
            </w:r>
            <w:r>
              <w:rPr>
                <w:noProof/>
                <w:webHidden/>
              </w:rPr>
              <w:fldChar w:fldCharType="end"/>
            </w:r>
          </w:hyperlink>
        </w:p>
        <w:p w14:paraId="702A5507" w14:textId="7BA291B8" w:rsidR="00264A96" w:rsidRDefault="00264A96">
          <w:pPr>
            <w:pStyle w:val="TOC1"/>
            <w:rPr>
              <w:rFonts w:cstheme="minorBidi"/>
              <w:noProof/>
              <w:kern w:val="2"/>
              <w:sz w:val="24"/>
              <w:szCs w:val="24"/>
              <w:lang w:val="en-IN" w:eastAsia="en-IN"/>
              <w14:ligatures w14:val="standardContextual"/>
            </w:rPr>
          </w:pPr>
          <w:hyperlink w:anchor="_Toc192943490" w:history="1">
            <w:r w:rsidRPr="00260A5D">
              <w:rPr>
                <w:rStyle w:val="Hyperlink"/>
                <w:rFonts w:cstheme="minorHAnsi"/>
                <w:b/>
                <w:bCs/>
                <w:noProof/>
              </w:rPr>
              <w:t>S.</w:t>
            </w:r>
            <w:r>
              <w:rPr>
                <w:rFonts w:cstheme="minorBidi"/>
                <w:noProof/>
                <w:kern w:val="2"/>
                <w:sz w:val="24"/>
                <w:szCs w:val="24"/>
                <w:lang w:val="en-IN" w:eastAsia="en-IN"/>
                <w14:ligatures w14:val="standardContextual"/>
              </w:rPr>
              <w:tab/>
            </w:r>
            <w:r w:rsidRPr="00260A5D">
              <w:rPr>
                <w:rStyle w:val="Hyperlink"/>
                <w:rFonts w:cstheme="minorHAnsi"/>
                <w:b/>
                <w:bCs/>
                <w:noProof/>
              </w:rPr>
              <w:t>GUIDELINES FOR MEMBERS OF INTERNAL COMMITTEE:</w:t>
            </w:r>
            <w:r>
              <w:rPr>
                <w:noProof/>
                <w:webHidden/>
              </w:rPr>
              <w:tab/>
            </w:r>
            <w:r>
              <w:rPr>
                <w:noProof/>
                <w:webHidden/>
              </w:rPr>
              <w:fldChar w:fldCharType="begin"/>
            </w:r>
            <w:r>
              <w:rPr>
                <w:noProof/>
                <w:webHidden/>
              </w:rPr>
              <w:instrText xml:space="preserve"> PAGEREF _Toc192943490 \h </w:instrText>
            </w:r>
            <w:r>
              <w:rPr>
                <w:noProof/>
                <w:webHidden/>
              </w:rPr>
            </w:r>
            <w:r>
              <w:rPr>
                <w:noProof/>
                <w:webHidden/>
              </w:rPr>
              <w:fldChar w:fldCharType="separate"/>
            </w:r>
            <w:r w:rsidR="00D0611F">
              <w:rPr>
                <w:noProof/>
                <w:webHidden/>
              </w:rPr>
              <w:t>14</w:t>
            </w:r>
            <w:r>
              <w:rPr>
                <w:noProof/>
                <w:webHidden/>
              </w:rPr>
              <w:fldChar w:fldCharType="end"/>
            </w:r>
          </w:hyperlink>
        </w:p>
        <w:p w14:paraId="230CD5C5" w14:textId="43D08F62" w:rsidR="00264A96" w:rsidRDefault="00264A96">
          <w:pPr>
            <w:pStyle w:val="TOC1"/>
            <w:rPr>
              <w:rFonts w:cstheme="minorBidi"/>
              <w:noProof/>
              <w:kern w:val="2"/>
              <w:sz w:val="24"/>
              <w:szCs w:val="24"/>
              <w:lang w:val="en-IN" w:eastAsia="en-IN"/>
              <w14:ligatures w14:val="standardContextual"/>
            </w:rPr>
          </w:pPr>
          <w:hyperlink w:anchor="_Toc192943491" w:history="1">
            <w:r w:rsidRPr="00260A5D">
              <w:rPr>
                <w:rStyle w:val="Hyperlink"/>
                <w:rFonts w:cstheme="minorHAnsi"/>
                <w:b/>
                <w:bCs/>
                <w:noProof/>
              </w:rPr>
              <w:t>ANNEXURE -A</w:t>
            </w:r>
            <w:r>
              <w:rPr>
                <w:noProof/>
                <w:webHidden/>
              </w:rPr>
              <w:tab/>
            </w:r>
            <w:r>
              <w:rPr>
                <w:noProof/>
                <w:webHidden/>
              </w:rPr>
              <w:fldChar w:fldCharType="begin"/>
            </w:r>
            <w:r>
              <w:rPr>
                <w:noProof/>
                <w:webHidden/>
              </w:rPr>
              <w:instrText xml:space="preserve"> PAGEREF _Toc192943491 \h </w:instrText>
            </w:r>
            <w:r>
              <w:rPr>
                <w:noProof/>
                <w:webHidden/>
              </w:rPr>
            </w:r>
            <w:r>
              <w:rPr>
                <w:noProof/>
                <w:webHidden/>
              </w:rPr>
              <w:fldChar w:fldCharType="separate"/>
            </w:r>
            <w:r w:rsidR="00D0611F">
              <w:rPr>
                <w:noProof/>
                <w:webHidden/>
              </w:rPr>
              <w:t>16</w:t>
            </w:r>
            <w:r>
              <w:rPr>
                <w:noProof/>
                <w:webHidden/>
              </w:rPr>
              <w:fldChar w:fldCharType="end"/>
            </w:r>
          </w:hyperlink>
        </w:p>
        <w:p w14:paraId="05CED6CD" w14:textId="3E71B385" w:rsidR="00B24CDE" w:rsidRPr="005968E2" w:rsidRDefault="00B24CDE" w:rsidP="00B24CDE">
          <w:pPr>
            <w:rPr>
              <w:rFonts w:cstheme="minorHAnsi"/>
              <w:sz w:val="24"/>
            </w:rPr>
          </w:pPr>
          <w:r w:rsidRPr="005968E2">
            <w:rPr>
              <w:rFonts w:cstheme="minorHAnsi"/>
              <w:b/>
              <w:bCs/>
              <w:noProof/>
              <w:sz w:val="24"/>
            </w:rPr>
            <w:fldChar w:fldCharType="end"/>
          </w:r>
        </w:p>
      </w:sdtContent>
    </w:sdt>
    <w:p w14:paraId="6B131AE3" w14:textId="77777777" w:rsidR="00B24CDE" w:rsidRPr="005968E2" w:rsidRDefault="00B24CDE" w:rsidP="00B24CDE">
      <w:pPr>
        <w:spacing w:after="0" w:line="276" w:lineRule="auto"/>
        <w:ind w:left="53"/>
        <w:jc w:val="center"/>
        <w:rPr>
          <w:rFonts w:cstheme="minorHAnsi"/>
          <w:b/>
          <w:i/>
          <w:iCs/>
          <w:caps/>
          <w:sz w:val="24"/>
          <w:u w:val="single" w:color="000000"/>
        </w:rPr>
      </w:pPr>
    </w:p>
    <w:p w14:paraId="0568C9AC" w14:textId="77777777" w:rsidR="007C6255" w:rsidRDefault="007C6255" w:rsidP="00B24CDE">
      <w:pPr>
        <w:spacing w:line="276" w:lineRule="auto"/>
        <w:rPr>
          <w:rFonts w:cstheme="minorHAnsi"/>
          <w:b/>
          <w:caps/>
          <w:sz w:val="24"/>
          <w:u w:val="single" w:color="000000"/>
        </w:rPr>
        <w:sectPr w:rsidR="007C6255">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03DCBFB9" w14:textId="4C2A38E1" w:rsidR="00B24CDE" w:rsidRPr="00600AF4" w:rsidRDefault="00600AF4" w:rsidP="00B24CDE">
      <w:pPr>
        <w:spacing w:after="0" w:line="276" w:lineRule="auto"/>
        <w:ind w:left="53"/>
        <w:jc w:val="center"/>
        <w:rPr>
          <w:b/>
          <w:color w:val="2F5496" w:themeColor="accent1" w:themeShade="BF"/>
          <w:sz w:val="54"/>
          <w:szCs w:val="54"/>
        </w:rPr>
      </w:pPr>
      <w:r>
        <w:rPr>
          <w:b/>
          <w:color w:val="2F5496" w:themeColor="accent1" w:themeShade="BF"/>
          <w:sz w:val="54"/>
          <w:szCs w:val="54"/>
        </w:rPr>
        <w:lastRenderedPageBreak/>
        <w:t>P</w:t>
      </w:r>
      <w:r w:rsidR="00B24CDE" w:rsidRPr="00600AF4">
        <w:rPr>
          <w:b/>
          <w:color w:val="2F5496" w:themeColor="accent1" w:themeShade="BF"/>
          <w:sz w:val="54"/>
          <w:szCs w:val="54"/>
        </w:rPr>
        <w:t>olicy for Prevention of Sexual Harassment (“PoSH”)</w:t>
      </w:r>
    </w:p>
    <w:p w14:paraId="46B3CC76"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2" w:name="_Toc192943472"/>
      <w:r w:rsidRPr="00C95CD4">
        <w:rPr>
          <w:rFonts w:asciiTheme="minorHAnsi" w:hAnsiTheme="minorHAnsi" w:cstheme="minorHAnsi"/>
          <w:b/>
          <w:bCs/>
          <w:sz w:val="24"/>
          <w:szCs w:val="24"/>
        </w:rPr>
        <w:t>POLICY OBJECTIVE:</w:t>
      </w:r>
      <w:bookmarkEnd w:id="2"/>
      <w:r w:rsidRPr="00C95CD4">
        <w:rPr>
          <w:rFonts w:asciiTheme="minorHAnsi" w:hAnsiTheme="minorHAnsi" w:cstheme="minorHAnsi"/>
          <w:b/>
          <w:bCs/>
          <w:sz w:val="24"/>
          <w:szCs w:val="24"/>
        </w:rPr>
        <w:t xml:space="preserve"> </w:t>
      </w:r>
    </w:p>
    <w:p w14:paraId="7AB7A3CE" w14:textId="77777777" w:rsidR="00B24CDE" w:rsidRPr="005968E2" w:rsidRDefault="00B24CDE" w:rsidP="00B24CDE">
      <w:pPr>
        <w:pStyle w:val="Default"/>
        <w:spacing w:line="276" w:lineRule="auto"/>
        <w:jc w:val="both"/>
        <w:rPr>
          <w:rFonts w:asciiTheme="minorHAnsi" w:hAnsiTheme="minorHAnsi" w:cstheme="minorHAnsi"/>
        </w:rPr>
      </w:pPr>
    </w:p>
    <w:p w14:paraId="721406FA"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This Policy on Prevention of Sexual Harassment at Workplace (Prevention, Prohibition and Redressal) (“</w:t>
      </w:r>
      <w:r w:rsidRPr="005968E2">
        <w:rPr>
          <w:rFonts w:asciiTheme="minorHAnsi" w:hAnsiTheme="minorHAnsi" w:cstheme="minorHAnsi"/>
          <w:b/>
          <w:bCs/>
        </w:rPr>
        <w:t>Policy</w:t>
      </w:r>
      <w:r w:rsidRPr="005968E2">
        <w:rPr>
          <w:rFonts w:asciiTheme="minorHAnsi" w:hAnsiTheme="minorHAnsi" w:cstheme="minorHAnsi"/>
        </w:rPr>
        <w:t>”) has been framed in accordance with the provisions of The Sexual Harassment of Women at Workplace (Prevention, Prohibition and Redressal) Act, 2013 and Rules framed thereunder (hereinafter referred to as “</w:t>
      </w:r>
      <w:r w:rsidRPr="005968E2">
        <w:rPr>
          <w:rFonts w:asciiTheme="minorHAnsi" w:hAnsiTheme="minorHAnsi" w:cstheme="minorHAnsi"/>
          <w:b/>
          <w:bCs/>
        </w:rPr>
        <w:t>Act</w:t>
      </w:r>
      <w:r w:rsidRPr="005968E2">
        <w:rPr>
          <w:rFonts w:asciiTheme="minorHAnsi" w:hAnsiTheme="minorHAnsi" w:cstheme="minorHAnsi"/>
        </w:rPr>
        <w:t>” and “</w:t>
      </w:r>
      <w:r w:rsidRPr="005968E2">
        <w:rPr>
          <w:rFonts w:asciiTheme="minorHAnsi" w:hAnsiTheme="minorHAnsi" w:cstheme="minorHAnsi"/>
          <w:b/>
          <w:bCs/>
        </w:rPr>
        <w:t>Rules</w:t>
      </w:r>
      <w:r w:rsidRPr="005968E2">
        <w:rPr>
          <w:rFonts w:asciiTheme="minorHAnsi" w:hAnsiTheme="minorHAnsi" w:cstheme="minorHAnsi"/>
        </w:rPr>
        <w:t xml:space="preserve">” respectively) in 2013, and with the intention of providing a sexual harassment free environment and addresses the prevention and redressal of sexual harassment at the Workplace. </w:t>
      </w:r>
    </w:p>
    <w:p w14:paraId="055C8974" w14:textId="77777777" w:rsidR="00B24CDE" w:rsidRPr="005968E2" w:rsidRDefault="00B24CDE" w:rsidP="00B24CDE">
      <w:pPr>
        <w:pStyle w:val="Default"/>
        <w:spacing w:line="276" w:lineRule="auto"/>
        <w:ind w:left="567"/>
        <w:jc w:val="both"/>
        <w:rPr>
          <w:rFonts w:asciiTheme="minorHAnsi" w:hAnsiTheme="minorHAnsi" w:cstheme="minorHAnsi"/>
        </w:rPr>
      </w:pPr>
    </w:p>
    <w:p w14:paraId="4A11D885"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This POSH policy is applicable to all offices and other work premises of Credit Wise Capital Private Limited (and its subsidiaries including any other entities which may be incorporated as subsidiaries of Credit Wise Capital Private Limited / its subsidiaries (hereinafter “</w:t>
      </w:r>
      <w:r w:rsidRPr="005968E2">
        <w:rPr>
          <w:rFonts w:asciiTheme="minorHAnsi" w:hAnsiTheme="minorHAnsi" w:cstheme="minorHAnsi"/>
          <w:b/>
          <w:bCs/>
        </w:rPr>
        <w:t>the Organization</w:t>
      </w:r>
      <w:r w:rsidRPr="005968E2">
        <w:rPr>
          <w:rFonts w:asciiTheme="minorHAnsi" w:hAnsiTheme="minorHAnsi" w:cstheme="minorHAnsi"/>
        </w:rPr>
        <w:t>” or “</w:t>
      </w:r>
      <w:r w:rsidRPr="005968E2">
        <w:rPr>
          <w:rFonts w:asciiTheme="minorHAnsi" w:hAnsiTheme="minorHAnsi" w:cstheme="minorHAnsi"/>
          <w:b/>
          <w:bCs/>
        </w:rPr>
        <w:t>Credit Wise Capital Pvt Ltd</w:t>
      </w:r>
      <w:r w:rsidRPr="005968E2">
        <w:rPr>
          <w:rFonts w:asciiTheme="minorHAnsi" w:hAnsiTheme="minorHAnsi" w:cstheme="minorHAnsi"/>
        </w:rPr>
        <w:t xml:space="preserve">.”). </w:t>
      </w:r>
    </w:p>
    <w:p w14:paraId="29AC34B1" w14:textId="77777777" w:rsidR="00B24CDE" w:rsidRPr="005968E2" w:rsidRDefault="00B24CDE" w:rsidP="00B24CDE">
      <w:pPr>
        <w:pStyle w:val="Default"/>
        <w:spacing w:line="276" w:lineRule="auto"/>
        <w:ind w:left="567"/>
        <w:jc w:val="both"/>
        <w:rPr>
          <w:rFonts w:asciiTheme="minorHAnsi" w:hAnsiTheme="minorHAnsi" w:cstheme="minorHAnsi"/>
        </w:rPr>
      </w:pPr>
    </w:p>
    <w:p w14:paraId="4E6E43FD"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Credit Wise Capital Pvt Ltd. is committed to creating and maintaining a secure work environment </w:t>
      </w:r>
      <w:r w:rsidRPr="005968E2">
        <w:rPr>
          <w:rFonts w:asciiTheme="minorHAnsi" w:hAnsiTheme="minorHAnsi" w:cstheme="minorHAnsi"/>
          <w:b/>
          <w:bCs/>
          <w:lang w:val="en-IN"/>
        </w:rPr>
        <w:t>that enables employees to work without fear of prejudice, gender bias and sexual harassment</w:t>
      </w:r>
      <w:r w:rsidRPr="005968E2">
        <w:rPr>
          <w:rFonts w:asciiTheme="minorHAnsi" w:hAnsiTheme="minorHAnsi" w:cstheme="minorHAnsi"/>
        </w:rPr>
        <w:t xml:space="preserve"> and where it's employees, agents, vendors and partners can work and pursue business together in an atmosphere free of harassment, exploitation and intimidation caused by acts of Sexual Harassment within but not limited to the office premises and other locations directly related to the organization's business. Credit Wise Capital Pvt Ltd</w:t>
      </w:r>
      <w:r w:rsidRPr="005968E2">
        <w:rPr>
          <w:rFonts w:asciiTheme="minorHAnsi" w:hAnsiTheme="minorHAnsi" w:cstheme="minorHAnsi"/>
          <w:b/>
          <w:bCs/>
          <w:lang w:val="en-IN"/>
        </w:rPr>
        <w:t xml:space="preserve">. </w:t>
      </w:r>
    </w:p>
    <w:p w14:paraId="77332B01" w14:textId="77777777" w:rsidR="00B24CDE" w:rsidRPr="005968E2" w:rsidRDefault="00B24CDE" w:rsidP="00B24CDE">
      <w:pPr>
        <w:pStyle w:val="Default"/>
        <w:spacing w:line="276" w:lineRule="auto"/>
        <w:jc w:val="both"/>
        <w:rPr>
          <w:rFonts w:asciiTheme="minorHAnsi" w:hAnsiTheme="minorHAnsi" w:cstheme="minorHAnsi"/>
        </w:rPr>
      </w:pPr>
    </w:p>
    <w:p w14:paraId="0105CD5D" w14:textId="77777777" w:rsidR="00B24CDE" w:rsidRPr="005968E2" w:rsidRDefault="00B24CDE" w:rsidP="00B24CDE">
      <w:pPr>
        <w:spacing w:line="276" w:lineRule="auto"/>
        <w:ind w:left="562"/>
        <w:jc w:val="both"/>
        <w:rPr>
          <w:rFonts w:cstheme="minorHAnsi"/>
          <w:sz w:val="24"/>
        </w:rPr>
      </w:pPr>
      <w:r w:rsidRPr="005968E2">
        <w:rPr>
          <w:rFonts w:cstheme="minorHAnsi"/>
          <w:sz w:val="24"/>
        </w:rPr>
        <w:t>Credit Wise Capital Pvt Ltd. firmly believes that all employees of Credit Wise Capital Pvt Ltd. should be treated with dignity and respect. The objective of this policy is to provide protection against sexual harassment to women at the workplace and for the prevention and redressal of complaints of sexual harassment and for matters connected therewith. Credit Wise Capital Pvt Ltd. has a Zero Tolerance Policy towards any form of Sexual Harassment at workplace.</w:t>
      </w:r>
    </w:p>
    <w:p w14:paraId="56A40FF9" w14:textId="77777777" w:rsidR="00B24CDE" w:rsidRPr="005968E2" w:rsidRDefault="00B24CDE" w:rsidP="00B24CDE">
      <w:pPr>
        <w:spacing w:line="276" w:lineRule="auto"/>
        <w:ind w:left="562"/>
        <w:jc w:val="both"/>
        <w:rPr>
          <w:rFonts w:cstheme="minorHAnsi"/>
          <w:sz w:val="24"/>
        </w:rPr>
      </w:pPr>
    </w:p>
    <w:p w14:paraId="1019101E" w14:textId="77777777" w:rsidR="00C95CD4" w:rsidRDefault="00B24CDE" w:rsidP="00C95CD4">
      <w:pPr>
        <w:spacing w:line="276" w:lineRule="auto"/>
        <w:ind w:left="562"/>
        <w:jc w:val="both"/>
        <w:rPr>
          <w:rFonts w:cstheme="minorHAnsi"/>
          <w:sz w:val="24"/>
        </w:rPr>
      </w:pPr>
      <w:r w:rsidRPr="005968E2">
        <w:rPr>
          <w:rFonts w:cstheme="minorHAnsi"/>
          <w:sz w:val="24"/>
        </w:rPr>
        <w:t>This policy is in accordance with the provisions of The Sexual Harassment of Women at Workplace (Prevention, Prohibition, and Redressal) Act, 2013. The purpose of this policy is to prevent sexual harassment against women in the workplace and to protect them. Credit Wise Capital Pvt Ltd aims to provide a safe working environment for all people</w:t>
      </w:r>
      <w:r>
        <w:rPr>
          <w:rFonts w:cstheme="minorHAnsi"/>
          <w:sz w:val="24"/>
        </w:rPr>
        <w:t>.</w:t>
      </w:r>
    </w:p>
    <w:p w14:paraId="11838C05" w14:textId="345731AA" w:rsidR="00B24CDE" w:rsidRPr="00C95CD4" w:rsidRDefault="00B24CDE" w:rsidP="00C95CD4">
      <w:pPr>
        <w:spacing w:line="276" w:lineRule="auto"/>
        <w:ind w:left="562"/>
        <w:jc w:val="both"/>
        <w:rPr>
          <w:rFonts w:cstheme="minorHAnsi"/>
          <w:b/>
          <w:bCs/>
          <w:color w:val="2F5496" w:themeColor="accent1" w:themeShade="BF"/>
          <w:sz w:val="24"/>
          <w:szCs w:val="24"/>
          <w:lang w:val="en-GB"/>
        </w:rPr>
      </w:pPr>
      <w:r w:rsidRPr="00C95CD4">
        <w:rPr>
          <w:rFonts w:cstheme="minorHAnsi"/>
          <w:b/>
          <w:bCs/>
          <w:color w:val="2F5496" w:themeColor="accent1" w:themeShade="BF"/>
          <w:sz w:val="24"/>
          <w:szCs w:val="24"/>
        </w:rPr>
        <w:lastRenderedPageBreak/>
        <w:t>SCOPE &amp; APPLICABILITY:</w:t>
      </w:r>
      <w:r w:rsidRPr="00C95CD4">
        <w:rPr>
          <w:rFonts w:cstheme="minorHAnsi"/>
          <w:b/>
          <w:bCs/>
          <w:color w:val="2F5496" w:themeColor="accent1" w:themeShade="BF"/>
          <w:sz w:val="24"/>
          <w:szCs w:val="24"/>
          <w:lang w:val="en-GB"/>
        </w:rPr>
        <w:t xml:space="preserve"> </w:t>
      </w:r>
    </w:p>
    <w:p w14:paraId="7E9F66E4" w14:textId="77777777" w:rsidR="00B24CDE" w:rsidRPr="005968E2" w:rsidRDefault="00B24CDE" w:rsidP="00B24CDE">
      <w:pPr>
        <w:pStyle w:val="Default"/>
        <w:spacing w:line="276" w:lineRule="auto"/>
        <w:jc w:val="both"/>
        <w:rPr>
          <w:rFonts w:asciiTheme="minorHAnsi" w:hAnsiTheme="minorHAnsi" w:cstheme="minorHAnsi"/>
        </w:rPr>
      </w:pPr>
    </w:p>
    <w:p w14:paraId="443B392E"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This POSH policy is applicable to all offices and other work premises of Credit Wise Capital Pvt. Ltd. and its subsidiaries including any other entities which may be incorporated as subsidiaries of Credit Wise Capital Pvt Ltd. / its subsidiaries. </w:t>
      </w:r>
    </w:p>
    <w:p w14:paraId="2F0D7965" w14:textId="77777777" w:rsidR="00B24CDE" w:rsidRPr="005968E2" w:rsidRDefault="00B24CDE" w:rsidP="00B24CDE">
      <w:pPr>
        <w:pStyle w:val="Default"/>
        <w:spacing w:line="276" w:lineRule="auto"/>
        <w:ind w:left="567"/>
        <w:jc w:val="both"/>
        <w:rPr>
          <w:rFonts w:asciiTheme="minorHAnsi" w:hAnsiTheme="minorHAnsi" w:cstheme="minorHAnsi"/>
        </w:rPr>
      </w:pPr>
    </w:p>
    <w:p w14:paraId="32F6EFCF"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Policy is applicable to all categories of employees (as defined below) at the Workplace, irrespective of whether such persons have been engaged directly or through an agency or a contractor, and whether such employees are working for remuneration or on a voluntary basis. </w:t>
      </w:r>
    </w:p>
    <w:p w14:paraId="465AA30D" w14:textId="77777777" w:rsidR="00B24CDE" w:rsidRPr="005968E2" w:rsidRDefault="00B24CDE" w:rsidP="00B24CDE">
      <w:pPr>
        <w:spacing w:after="0" w:line="276" w:lineRule="auto"/>
        <w:ind w:left="567"/>
        <w:jc w:val="both"/>
        <w:rPr>
          <w:rFonts w:cstheme="minorHAnsi"/>
          <w:sz w:val="24"/>
        </w:rPr>
      </w:pPr>
    </w:p>
    <w:p w14:paraId="1E2E152C" w14:textId="77777777" w:rsidR="00B24CDE" w:rsidRPr="005968E2" w:rsidRDefault="00B24CDE" w:rsidP="00B24CDE">
      <w:pPr>
        <w:spacing w:after="0" w:line="276" w:lineRule="auto"/>
        <w:ind w:left="567"/>
        <w:jc w:val="both"/>
        <w:rPr>
          <w:rFonts w:cstheme="minorHAnsi"/>
          <w:sz w:val="24"/>
        </w:rPr>
      </w:pPr>
      <w:r w:rsidRPr="005968E2">
        <w:rPr>
          <w:rFonts w:cstheme="minorHAnsi"/>
          <w:sz w:val="24"/>
        </w:rPr>
        <w:t>The Policy shall also be applicable to all third parties such as visitors, clients, customers, contractors, service providers, and any other person authorized to be present within the premises/ workplace of the Organization.</w:t>
      </w:r>
    </w:p>
    <w:p w14:paraId="68EEFE97"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3" w:name="_Toc192943473"/>
      <w:r w:rsidRPr="00C95CD4">
        <w:rPr>
          <w:rFonts w:asciiTheme="minorHAnsi" w:hAnsiTheme="minorHAnsi" w:cstheme="minorHAnsi"/>
          <w:b/>
          <w:bCs/>
          <w:sz w:val="24"/>
          <w:szCs w:val="24"/>
        </w:rPr>
        <w:t>DEFINITIONS:</w:t>
      </w:r>
      <w:bookmarkEnd w:id="3"/>
      <w:r w:rsidRPr="00C95CD4">
        <w:rPr>
          <w:rFonts w:asciiTheme="minorHAnsi" w:hAnsiTheme="minorHAnsi" w:cstheme="minorHAnsi"/>
          <w:b/>
          <w:bCs/>
          <w:sz w:val="24"/>
          <w:szCs w:val="24"/>
        </w:rPr>
        <w:t xml:space="preserve"> </w:t>
      </w:r>
    </w:p>
    <w:p w14:paraId="33A9DD3E" w14:textId="77777777" w:rsidR="00B24CDE" w:rsidRPr="005968E2" w:rsidRDefault="00B24CDE" w:rsidP="00B24CDE">
      <w:pPr>
        <w:pStyle w:val="Default"/>
        <w:spacing w:line="276" w:lineRule="auto"/>
        <w:jc w:val="both"/>
        <w:rPr>
          <w:rFonts w:asciiTheme="minorHAnsi" w:hAnsiTheme="minorHAnsi" w:cstheme="minorHAnsi"/>
        </w:rPr>
      </w:pPr>
    </w:p>
    <w:p w14:paraId="16996D11"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b/>
          <w:bCs/>
        </w:rPr>
        <w:t xml:space="preserve">"Aggrieved Woman" </w:t>
      </w:r>
      <w:r w:rsidRPr="005968E2">
        <w:rPr>
          <w:rFonts w:asciiTheme="minorHAnsi" w:hAnsiTheme="minorHAnsi" w:cstheme="minorHAnsi"/>
        </w:rPr>
        <w:t>(hereinafter “the Complainant”) means, in relation to a Workplace, a woman, of any age whether employed;</w:t>
      </w:r>
    </w:p>
    <w:p w14:paraId="16F9DAFA" w14:textId="77777777" w:rsidR="00B24CDE" w:rsidRPr="005968E2" w:rsidRDefault="00B24CDE" w:rsidP="00B24CDE">
      <w:pPr>
        <w:pStyle w:val="Default"/>
        <w:spacing w:line="276" w:lineRule="auto"/>
        <w:ind w:left="567"/>
        <w:jc w:val="both"/>
        <w:rPr>
          <w:rFonts w:asciiTheme="minorHAnsi" w:hAnsiTheme="minorHAnsi" w:cstheme="minorHAnsi"/>
        </w:rPr>
      </w:pPr>
    </w:p>
    <w:p w14:paraId="0A526C56"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b/>
          <w:bCs/>
        </w:rPr>
        <w:t xml:space="preserve">“Employees” </w:t>
      </w:r>
      <w:r w:rsidRPr="005968E2">
        <w:rPr>
          <w:rFonts w:asciiTheme="minorHAnsi" w:hAnsiTheme="minorHAnsi" w:cstheme="minorHAnsi"/>
        </w:rPr>
        <w:t xml:space="preserve">means a person employed at the workplace, for any work on regular, temporary, ad-hoc or daily wage basis, either directly or through an agent, including a contractor, with or without the knowledge of the principal employer, whether for remuneration or not, or working on a voluntary basis or otherwise, whether the terms of employment are express or implied and includes a coworker, a contract worker, probationer, trainee, apprentice or by any other such name. </w:t>
      </w:r>
    </w:p>
    <w:p w14:paraId="1712C59C" w14:textId="77777777" w:rsidR="00B24CDE" w:rsidRPr="005968E2" w:rsidRDefault="00B24CDE" w:rsidP="00B24CDE">
      <w:pPr>
        <w:pStyle w:val="Default"/>
        <w:spacing w:line="276" w:lineRule="auto"/>
        <w:jc w:val="both"/>
        <w:rPr>
          <w:rFonts w:asciiTheme="minorHAnsi" w:hAnsiTheme="minorHAnsi" w:cstheme="minorHAnsi"/>
        </w:rPr>
      </w:pPr>
    </w:p>
    <w:p w14:paraId="4633A526"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rPr>
        <w:t>“</w:t>
      </w:r>
      <w:r w:rsidRPr="005968E2">
        <w:rPr>
          <w:rFonts w:asciiTheme="minorHAnsi" w:hAnsiTheme="minorHAnsi" w:cstheme="minorHAnsi"/>
          <w:b/>
          <w:bCs/>
        </w:rPr>
        <w:t>Employer</w:t>
      </w:r>
      <w:r w:rsidRPr="005968E2">
        <w:rPr>
          <w:rFonts w:asciiTheme="minorHAnsi" w:hAnsiTheme="minorHAnsi" w:cstheme="minorHAnsi"/>
        </w:rPr>
        <w:t xml:space="preserve">” means and includes –any person(s) or board or committee responsible for the formulation and administration of policies that enables management, supervision and control of the Workplace. </w:t>
      </w:r>
    </w:p>
    <w:p w14:paraId="4653747A" w14:textId="77777777" w:rsidR="00B24CDE" w:rsidRPr="005968E2" w:rsidRDefault="00B24CDE" w:rsidP="00B24CDE">
      <w:pPr>
        <w:pStyle w:val="Default"/>
        <w:spacing w:line="276" w:lineRule="auto"/>
        <w:ind w:left="567"/>
        <w:jc w:val="both"/>
        <w:rPr>
          <w:rFonts w:asciiTheme="minorHAnsi" w:hAnsiTheme="minorHAnsi" w:cstheme="minorHAnsi"/>
        </w:rPr>
      </w:pPr>
    </w:p>
    <w:p w14:paraId="0AA845B7"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rPr>
        <w:t>“</w:t>
      </w:r>
      <w:r w:rsidRPr="005968E2">
        <w:rPr>
          <w:rFonts w:asciiTheme="minorHAnsi" w:hAnsiTheme="minorHAnsi" w:cstheme="minorHAnsi"/>
          <w:b/>
          <w:bCs/>
        </w:rPr>
        <w:t>Internal Committee</w:t>
      </w:r>
      <w:r w:rsidRPr="005968E2">
        <w:rPr>
          <w:rFonts w:asciiTheme="minorHAnsi" w:hAnsiTheme="minorHAnsi" w:cstheme="minorHAnsi"/>
        </w:rPr>
        <w:t xml:space="preserve"> </w:t>
      </w:r>
      <w:r w:rsidRPr="005968E2">
        <w:rPr>
          <w:rFonts w:asciiTheme="minorHAnsi" w:hAnsiTheme="minorHAnsi" w:cstheme="minorHAnsi"/>
          <w:b/>
          <w:bCs/>
        </w:rPr>
        <w:t>(IC)</w:t>
      </w:r>
      <w:r w:rsidRPr="005968E2">
        <w:rPr>
          <w:rFonts w:asciiTheme="minorHAnsi" w:hAnsiTheme="minorHAnsi" w:cstheme="minorHAnsi"/>
        </w:rPr>
        <w:t xml:space="preserve">” means the committee constituted by the Organization further to the Act and Rules to redress complaints of sexual harassment at the workplace. The IC is the sole inquiring authority into all complaints of sexual harassment at the workplace and a recommendatory body for disciplinary actions thereof based on the findings of the inquiries. </w:t>
      </w:r>
    </w:p>
    <w:p w14:paraId="74872557" w14:textId="77777777" w:rsidR="00B24CDE" w:rsidRPr="005968E2" w:rsidRDefault="00B24CDE" w:rsidP="00B24CDE">
      <w:pPr>
        <w:pStyle w:val="Default"/>
        <w:spacing w:line="276" w:lineRule="auto"/>
        <w:ind w:left="567"/>
        <w:jc w:val="both"/>
        <w:rPr>
          <w:rFonts w:asciiTheme="minorHAnsi" w:hAnsiTheme="minorHAnsi" w:cstheme="minorHAnsi"/>
        </w:rPr>
      </w:pPr>
    </w:p>
    <w:p w14:paraId="7FB06CB8"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rPr>
        <w:t>“</w:t>
      </w:r>
      <w:r w:rsidRPr="005968E2">
        <w:rPr>
          <w:rFonts w:asciiTheme="minorHAnsi" w:hAnsiTheme="minorHAnsi" w:cstheme="minorHAnsi"/>
          <w:b/>
          <w:bCs/>
        </w:rPr>
        <w:t>Member/s</w:t>
      </w:r>
      <w:r w:rsidRPr="005968E2">
        <w:rPr>
          <w:rFonts w:asciiTheme="minorHAnsi" w:hAnsiTheme="minorHAnsi" w:cstheme="minorHAnsi"/>
        </w:rPr>
        <w:t xml:space="preserve">” means a Member/s of the Internal Committee; </w:t>
      </w:r>
    </w:p>
    <w:p w14:paraId="2E47C143" w14:textId="77777777" w:rsidR="00B24CDE" w:rsidRPr="005968E2" w:rsidRDefault="00B24CDE" w:rsidP="00B24CDE">
      <w:pPr>
        <w:pStyle w:val="Default"/>
        <w:spacing w:line="276" w:lineRule="auto"/>
        <w:ind w:left="567"/>
        <w:jc w:val="both"/>
        <w:rPr>
          <w:rFonts w:asciiTheme="minorHAnsi" w:hAnsiTheme="minorHAnsi" w:cstheme="minorHAnsi"/>
        </w:rPr>
      </w:pPr>
    </w:p>
    <w:p w14:paraId="11CDE8E8"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rPr>
        <w:lastRenderedPageBreak/>
        <w:t>“</w:t>
      </w:r>
      <w:r w:rsidRPr="005968E2">
        <w:rPr>
          <w:rFonts w:asciiTheme="minorHAnsi" w:hAnsiTheme="minorHAnsi" w:cstheme="minorHAnsi"/>
          <w:b/>
          <w:bCs/>
        </w:rPr>
        <w:t>Respondent</w:t>
      </w:r>
      <w:r w:rsidRPr="005968E2">
        <w:rPr>
          <w:rFonts w:asciiTheme="minorHAnsi" w:hAnsiTheme="minorHAnsi" w:cstheme="minorHAnsi"/>
        </w:rPr>
        <w:t xml:space="preserve">” means a person (Employee) against whom the Complainant has made a complaint of Sexual Harassment. </w:t>
      </w:r>
    </w:p>
    <w:p w14:paraId="236CBD49" w14:textId="77777777" w:rsidR="00B24CDE" w:rsidRPr="005968E2" w:rsidRDefault="00B24CDE" w:rsidP="00B24CDE">
      <w:pPr>
        <w:pStyle w:val="Default"/>
        <w:spacing w:line="276" w:lineRule="auto"/>
        <w:jc w:val="both"/>
        <w:rPr>
          <w:rFonts w:asciiTheme="minorHAnsi" w:hAnsiTheme="minorHAnsi" w:cstheme="minorHAnsi"/>
        </w:rPr>
      </w:pPr>
    </w:p>
    <w:p w14:paraId="1DA66B6B"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rPr>
        <w:t>“</w:t>
      </w:r>
      <w:r w:rsidRPr="005968E2">
        <w:rPr>
          <w:rFonts w:asciiTheme="minorHAnsi" w:hAnsiTheme="minorHAnsi" w:cstheme="minorHAnsi"/>
          <w:b/>
          <w:bCs/>
        </w:rPr>
        <w:t>District Officer</w:t>
      </w:r>
      <w:r w:rsidRPr="005968E2">
        <w:rPr>
          <w:rFonts w:asciiTheme="minorHAnsi" w:hAnsiTheme="minorHAnsi" w:cstheme="minorHAnsi"/>
        </w:rPr>
        <w:t xml:space="preserve">” means an officer notified under Section 5 of the Act. </w:t>
      </w:r>
    </w:p>
    <w:p w14:paraId="1473AFCE" w14:textId="77777777" w:rsidR="00B24CDE" w:rsidRPr="005968E2" w:rsidRDefault="00B24CDE" w:rsidP="00B24CDE">
      <w:pPr>
        <w:pStyle w:val="Default"/>
        <w:spacing w:line="276" w:lineRule="auto"/>
        <w:ind w:left="567"/>
        <w:jc w:val="both"/>
        <w:rPr>
          <w:rFonts w:asciiTheme="minorHAnsi" w:hAnsiTheme="minorHAnsi" w:cstheme="minorHAnsi"/>
        </w:rPr>
      </w:pPr>
    </w:p>
    <w:p w14:paraId="352C33B3"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rPr>
        <w:t>“</w:t>
      </w:r>
      <w:r w:rsidRPr="005968E2">
        <w:rPr>
          <w:rFonts w:asciiTheme="minorHAnsi" w:hAnsiTheme="minorHAnsi" w:cstheme="minorHAnsi"/>
          <w:b/>
          <w:bCs/>
        </w:rPr>
        <w:t>Workplace</w:t>
      </w:r>
      <w:r w:rsidRPr="005968E2">
        <w:rPr>
          <w:rFonts w:asciiTheme="minorHAnsi" w:hAnsiTheme="minorHAnsi" w:cstheme="minorHAnsi"/>
        </w:rPr>
        <w:t xml:space="preserve">” means any place visited by the employee arising out of or during the course of employment including transportation provided by the employer for undertaking any journey, in connection with the business of the Organization. </w:t>
      </w:r>
    </w:p>
    <w:p w14:paraId="7BC826E7" w14:textId="77777777" w:rsidR="00B24CDE" w:rsidRPr="005968E2" w:rsidRDefault="00B24CDE" w:rsidP="00B24CDE">
      <w:pPr>
        <w:pStyle w:val="Default"/>
        <w:spacing w:line="276" w:lineRule="auto"/>
        <w:jc w:val="both"/>
        <w:rPr>
          <w:rFonts w:asciiTheme="minorHAnsi" w:hAnsiTheme="minorHAnsi" w:cstheme="minorHAnsi"/>
        </w:rPr>
      </w:pPr>
    </w:p>
    <w:p w14:paraId="488953B2"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rPr>
      </w:pPr>
      <w:r w:rsidRPr="005968E2">
        <w:rPr>
          <w:rFonts w:asciiTheme="minorHAnsi" w:hAnsiTheme="minorHAnsi" w:cstheme="minorHAnsi"/>
          <w:b/>
          <w:bCs/>
        </w:rPr>
        <w:t>“Remote working / Work from home scenarios”</w:t>
      </w:r>
      <w:r w:rsidRPr="005968E2">
        <w:rPr>
          <w:rFonts w:asciiTheme="minorHAnsi" w:hAnsiTheme="minorHAnsi" w:cstheme="minorHAnsi"/>
        </w:rPr>
        <w:t xml:space="preserve"> means the act of Sexual Harassment must be related to employment or work. Hence, acts committed outside the office, for example in the cafeteria, on business travel in a flight or hotel, place of visit for official purpose such as client premises, offices, official events, etc. are covered. Additionally, acts that are committed during Work from Home arrangements that are authorized and/ or mandated by the Organization would fall within the ambit of sexual harassment at the workplace. “Work From Home” here refers to a situation wherein Employees are working from a remote location which is not the Organization’s physical premises, client/ vendor premises, or any other location. Actions which take place in personal capacity will not be considered workplace concerns unless there is connection with the workplace by way of creation of a hostile work environment for the Complainant. Physical contact and sexual advances; </w:t>
      </w:r>
    </w:p>
    <w:p w14:paraId="575C9D2B" w14:textId="77777777" w:rsidR="00B24CDE" w:rsidRPr="005968E2" w:rsidRDefault="00B24CDE" w:rsidP="00B24CDE">
      <w:pPr>
        <w:pStyle w:val="Default"/>
        <w:spacing w:line="276" w:lineRule="auto"/>
        <w:ind w:left="567"/>
        <w:jc w:val="both"/>
        <w:rPr>
          <w:rFonts w:asciiTheme="minorHAnsi" w:hAnsiTheme="minorHAnsi" w:cstheme="minorHAnsi"/>
        </w:rPr>
      </w:pPr>
    </w:p>
    <w:p w14:paraId="17065BBB" w14:textId="77777777" w:rsidR="00B24CDE" w:rsidRPr="005968E2" w:rsidRDefault="00B24CDE" w:rsidP="00B24CDE">
      <w:pPr>
        <w:pStyle w:val="Default"/>
        <w:numPr>
          <w:ilvl w:val="0"/>
          <w:numId w:val="3"/>
        </w:numPr>
        <w:spacing w:line="276" w:lineRule="auto"/>
        <w:ind w:left="567" w:hanging="567"/>
        <w:jc w:val="both"/>
        <w:rPr>
          <w:rFonts w:asciiTheme="minorHAnsi" w:hAnsiTheme="minorHAnsi" w:cstheme="minorHAnsi"/>
          <w:b/>
          <w:bCs/>
        </w:rPr>
      </w:pPr>
      <w:r w:rsidRPr="005968E2">
        <w:rPr>
          <w:rFonts w:asciiTheme="minorHAnsi" w:hAnsiTheme="minorHAnsi" w:cstheme="minorHAnsi"/>
          <w:b/>
          <w:bCs/>
        </w:rPr>
        <w:t xml:space="preserve">“Third Party Harassment” </w:t>
      </w:r>
      <w:r w:rsidRPr="005968E2">
        <w:rPr>
          <w:rFonts w:asciiTheme="minorHAnsi" w:hAnsiTheme="minorHAnsi" w:cstheme="minorHAnsi"/>
        </w:rPr>
        <w:t xml:space="preserve">means Sexual Harassment perpetrated by visitors, patrons, vendors, independent contractors, auditors, consultants, and others with whom the Employees have come in contact, directly or indirectly, because of the Organization having a relationship/business relationship with them. </w:t>
      </w:r>
    </w:p>
    <w:p w14:paraId="69F9D7FE" w14:textId="77777777" w:rsidR="00B24CDE" w:rsidRPr="005968E2" w:rsidRDefault="00B24CDE" w:rsidP="00B24CDE">
      <w:pPr>
        <w:autoSpaceDE w:val="0"/>
        <w:autoSpaceDN w:val="0"/>
        <w:adjustRightInd w:val="0"/>
        <w:spacing w:after="0" w:line="276" w:lineRule="auto"/>
        <w:ind w:left="567"/>
        <w:jc w:val="both"/>
        <w:rPr>
          <w:rFonts w:cstheme="minorHAnsi"/>
          <w:sz w:val="24"/>
          <w:lang w:val="en-GB"/>
        </w:rPr>
      </w:pPr>
    </w:p>
    <w:p w14:paraId="30E01AEB" w14:textId="77777777" w:rsidR="00B24CDE" w:rsidRPr="005968E2" w:rsidRDefault="00B24CDE" w:rsidP="00B24CDE">
      <w:pPr>
        <w:autoSpaceDE w:val="0"/>
        <w:autoSpaceDN w:val="0"/>
        <w:adjustRightInd w:val="0"/>
        <w:spacing w:after="0" w:line="276" w:lineRule="auto"/>
        <w:ind w:left="567"/>
        <w:jc w:val="both"/>
        <w:rPr>
          <w:rFonts w:cstheme="minorHAnsi"/>
          <w:sz w:val="24"/>
          <w:lang w:val="en-GB"/>
        </w:rPr>
      </w:pPr>
      <w:r w:rsidRPr="005968E2">
        <w:rPr>
          <w:rFonts w:cstheme="minorHAnsi"/>
          <w:sz w:val="24"/>
          <w:lang w:val="en-GB"/>
        </w:rPr>
        <w:t xml:space="preserve">Where the Sexual Harassment at the Workplace occurs as a result of an act or omission by any third party, the Organization shall take all steps necessary and reasonable to assist the affected Employee in terms of support and preventive action. </w:t>
      </w:r>
    </w:p>
    <w:p w14:paraId="20757593" w14:textId="77777777" w:rsidR="00B24CDE" w:rsidRPr="00C95CD4" w:rsidRDefault="00B24CDE" w:rsidP="00B24CDE">
      <w:pPr>
        <w:pStyle w:val="Heading1"/>
        <w:numPr>
          <w:ilvl w:val="0"/>
          <w:numId w:val="23"/>
        </w:numPr>
        <w:ind w:left="567" w:hanging="567"/>
        <w:rPr>
          <w:rFonts w:asciiTheme="minorHAnsi" w:eastAsiaTheme="minorHAnsi" w:hAnsiTheme="minorHAnsi" w:cstheme="minorHAnsi"/>
          <w:b/>
          <w:bCs/>
          <w:sz w:val="24"/>
          <w:szCs w:val="24"/>
        </w:rPr>
      </w:pPr>
      <w:bookmarkStart w:id="4" w:name="_Toc192943474"/>
      <w:r w:rsidRPr="00C95CD4">
        <w:rPr>
          <w:rFonts w:asciiTheme="minorHAnsi" w:eastAsiaTheme="minorHAnsi" w:hAnsiTheme="minorHAnsi" w:cstheme="minorHAnsi"/>
          <w:b/>
          <w:bCs/>
          <w:sz w:val="24"/>
          <w:szCs w:val="24"/>
        </w:rPr>
        <w:t>WHAT AMOUNTS TO SEXUAL HARASSMENT?</w:t>
      </w:r>
      <w:bookmarkEnd w:id="4"/>
      <w:r w:rsidRPr="00C95CD4">
        <w:rPr>
          <w:rFonts w:asciiTheme="minorHAnsi" w:eastAsiaTheme="minorHAnsi" w:hAnsiTheme="minorHAnsi" w:cstheme="minorHAnsi"/>
          <w:b/>
          <w:bCs/>
          <w:sz w:val="24"/>
          <w:szCs w:val="24"/>
        </w:rPr>
        <w:t xml:space="preserve"> </w:t>
      </w:r>
    </w:p>
    <w:p w14:paraId="552C57D3" w14:textId="77777777" w:rsidR="00B24CDE" w:rsidRPr="005968E2" w:rsidRDefault="00B24CDE" w:rsidP="00B24CDE">
      <w:pPr>
        <w:autoSpaceDE w:val="0"/>
        <w:autoSpaceDN w:val="0"/>
        <w:adjustRightInd w:val="0"/>
        <w:spacing w:after="0" w:line="276" w:lineRule="auto"/>
        <w:jc w:val="both"/>
        <w:rPr>
          <w:rFonts w:cstheme="minorHAnsi"/>
          <w:sz w:val="24"/>
          <w:lang w:val="en-GB"/>
        </w:rPr>
      </w:pPr>
    </w:p>
    <w:p w14:paraId="2132282C" w14:textId="77777777" w:rsidR="00B24CDE" w:rsidRPr="005968E2" w:rsidRDefault="00B24CDE" w:rsidP="00B24CDE">
      <w:pPr>
        <w:spacing w:after="0" w:line="276" w:lineRule="auto"/>
        <w:ind w:left="567"/>
        <w:jc w:val="both"/>
        <w:rPr>
          <w:rFonts w:cstheme="minorHAnsi"/>
          <w:sz w:val="24"/>
          <w:lang w:val="en-GB"/>
        </w:rPr>
      </w:pPr>
      <w:r w:rsidRPr="005968E2">
        <w:rPr>
          <w:rFonts w:cstheme="minorHAnsi"/>
          <w:sz w:val="24"/>
          <w:lang w:val="en-GB"/>
        </w:rPr>
        <w:t xml:space="preserve">Sexual harassment includes such unwelcome sexually determined behaviour (whether direct or by implication) such as: </w:t>
      </w:r>
      <w:r w:rsidRPr="005968E2">
        <w:rPr>
          <w:rFonts w:cstheme="minorHAnsi"/>
          <w:sz w:val="24"/>
          <w:lang w:val="en-GB"/>
        </w:rPr>
        <w:tab/>
      </w:r>
    </w:p>
    <w:p w14:paraId="1C3BF6C1" w14:textId="77777777" w:rsidR="00B24CDE" w:rsidRPr="005968E2" w:rsidRDefault="00B24CDE" w:rsidP="00B24CDE">
      <w:pPr>
        <w:spacing w:after="0" w:line="276" w:lineRule="auto"/>
        <w:ind w:left="567"/>
        <w:jc w:val="both"/>
        <w:rPr>
          <w:rFonts w:cstheme="minorHAnsi"/>
          <w:sz w:val="24"/>
        </w:rPr>
      </w:pPr>
    </w:p>
    <w:p w14:paraId="43760AA0" w14:textId="77777777" w:rsidR="00B24CDE" w:rsidRPr="005968E2"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rPr>
        <w:t>Physical contact and sexual advances;</w:t>
      </w:r>
    </w:p>
    <w:p w14:paraId="22828507" w14:textId="77777777" w:rsidR="00B24CDE" w:rsidRPr="005968E2" w:rsidRDefault="00B24CDE" w:rsidP="00B24CDE">
      <w:pPr>
        <w:pStyle w:val="Default"/>
        <w:spacing w:after="32" w:line="276" w:lineRule="auto"/>
        <w:ind w:left="927"/>
        <w:jc w:val="both"/>
        <w:rPr>
          <w:rFonts w:asciiTheme="minorHAnsi" w:hAnsiTheme="minorHAnsi" w:cstheme="minorHAnsi"/>
        </w:rPr>
      </w:pPr>
    </w:p>
    <w:p w14:paraId="04361C69" w14:textId="77777777" w:rsidR="00B24CDE" w:rsidRPr="005968E2"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rPr>
        <w:t xml:space="preserve">Demand or request for sexual </w:t>
      </w:r>
      <w:proofErr w:type="spellStart"/>
      <w:r w:rsidRPr="005968E2">
        <w:rPr>
          <w:rFonts w:asciiTheme="minorHAnsi" w:hAnsiTheme="minorHAnsi" w:cstheme="minorHAnsi"/>
        </w:rPr>
        <w:t>favors</w:t>
      </w:r>
      <w:proofErr w:type="spellEnd"/>
      <w:r w:rsidRPr="005968E2">
        <w:rPr>
          <w:rFonts w:asciiTheme="minorHAnsi" w:hAnsiTheme="minorHAnsi" w:cstheme="minorHAnsi"/>
        </w:rPr>
        <w:t xml:space="preserve">; or </w:t>
      </w:r>
    </w:p>
    <w:p w14:paraId="2AECAAD5" w14:textId="77777777" w:rsidR="00B24CDE" w:rsidRPr="005968E2" w:rsidRDefault="00B24CDE" w:rsidP="00B24CDE">
      <w:pPr>
        <w:pStyle w:val="ListParagraph"/>
        <w:spacing w:line="276" w:lineRule="auto"/>
        <w:ind w:left="1287"/>
        <w:rPr>
          <w:rFonts w:asciiTheme="minorHAnsi" w:hAnsiTheme="minorHAnsi" w:cstheme="minorHAnsi"/>
          <w:sz w:val="24"/>
        </w:rPr>
      </w:pPr>
    </w:p>
    <w:p w14:paraId="54627A2E" w14:textId="77777777" w:rsidR="00B24CDE" w:rsidRPr="00AC25CC"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rPr>
        <w:lastRenderedPageBreak/>
        <w:t xml:space="preserve">Making sexually - </w:t>
      </w:r>
      <w:proofErr w:type="spellStart"/>
      <w:r w:rsidRPr="005968E2">
        <w:rPr>
          <w:rFonts w:asciiTheme="minorHAnsi" w:hAnsiTheme="minorHAnsi" w:cstheme="minorHAnsi"/>
        </w:rPr>
        <w:t>colored</w:t>
      </w:r>
      <w:proofErr w:type="spellEnd"/>
      <w:r w:rsidRPr="005968E2">
        <w:rPr>
          <w:rFonts w:asciiTheme="minorHAnsi" w:hAnsiTheme="minorHAnsi" w:cstheme="minorHAnsi"/>
        </w:rPr>
        <w:t xml:space="preserve"> remark; or </w:t>
      </w:r>
    </w:p>
    <w:p w14:paraId="60F61784" w14:textId="77777777" w:rsidR="00B24CDE" w:rsidRPr="005968E2"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rPr>
        <w:t xml:space="preserve">Showing pornography; -or </w:t>
      </w:r>
    </w:p>
    <w:p w14:paraId="5BF116DE" w14:textId="77777777" w:rsidR="00B24CDE" w:rsidRPr="005968E2" w:rsidRDefault="00B24CDE" w:rsidP="00B24CDE">
      <w:pPr>
        <w:pStyle w:val="Default"/>
        <w:spacing w:after="32" w:line="276" w:lineRule="auto"/>
        <w:ind w:left="1134"/>
        <w:jc w:val="both"/>
        <w:rPr>
          <w:rFonts w:asciiTheme="minorHAnsi" w:hAnsiTheme="minorHAnsi" w:cstheme="minorHAnsi"/>
        </w:rPr>
      </w:pPr>
    </w:p>
    <w:p w14:paraId="4B071C6A" w14:textId="77777777" w:rsidR="00B24CDE" w:rsidRPr="005968E2"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rPr>
        <w:t xml:space="preserve">Any other unwelcome physical, verbal or non-verbal or written conduct of a sexual nature. </w:t>
      </w:r>
    </w:p>
    <w:p w14:paraId="6AD9D936" w14:textId="77777777" w:rsidR="00B24CDE" w:rsidRPr="005968E2" w:rsidRDefault="00B24CDE" w:rsidP="00B24CDE">
      <w:pPr>
        <w:pStyle w:val="Default"/>
        <w:spacing w:after="32" w:line="276" w:lineRule="auto"/>
        <w:ind w:left="1134"/>
        <w:jc w:val="both"/>
        <w:rPr>
          <w:rFonts w:asciiTheme="minorHAnsi" w:hAnsiTheme="minorHAnsi" w:cstheme="minorHAnsi"/>
        </w:rPr>
      </w:pPr>
    </w:p>
    <w:p w14:paraId="426ECA21" w14:textId="77777777" w:rsidR="00B24CDE" w:rsidRPr="005968E2"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rPr>
        <w:t>In addition to the above, the following circumstances, among other circumstances, if it occurs or is present in relation to or connected with any act or behaviour of sexual harassment may amount to sexual harassment:</w:t>
      </w:r>
    </w:p>
    <w:p w14:paraId="2F4D21D7" w14:textId="77777777" w:rsidR="00B24CDE" w:rsidRPr="005968E2" w:rsidRDefault="00B24CDE" w:rsidP="00B24CDE">
      <w:pPr>
        <w:pStyle w:val="Default"/>
        <w:spacing w:after="32" w:line="276" w:lineRule="auto"/>
        <w:ind w:left="1134"/>
        <w:jc w:val="both"/>
        <w:rPr>
          <w:rFonts w:asciiTheme="minorHAnsi" w:hAnsiTheme="minorHAnsi" w:cstheme="minorHAnsi"/>
        </w:rPr>
      </w:pPr>
    </w:p>
    <w:p w14:paraId="3D180461" w14:textId="77777777" w:rsidR="00B24CDE" w:rsidRPr="005968E2" w:rsidRDefault="00B24CDE" w:rsidP="00B24CDE">
      <w:pPr>
        <w:pStyle w:val="Default"/>
        <w:numPr>
          <w:ilvl w:val="0"/>
          <w:numId w:val="6"/>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Implied or explicit promise of preferential treatment in her employment; or </w:t>
      </w:r>
    </w:p>
    <w:p w14:paraId="5D6CDDD2" w14:textId="77777777" w:rsidR="00B24CDE" w:rsidRPr="005968E2" w:rsidRDefault="00B24CDE" w:rsidP="00B24CDE">
      <w:pPr>
        <w:pStyle w:val="Default"/>
        <w:spacing w:line="276" w:lineRule="auto"/>
        <w:ind w:left="1702"/>
        <w:jc w:val="both"/>
        <w:rPr>
          <w:rFonts w:asciiTheme="minorHAnsi" w:hAnsiTheme="minorHAnsi" w:cstheme="minorHAnsi"/>
        </w:rPr>
      </w:pPr>
    </w:p>
    <w:p w14:paraId="3486A04D" w14:textId="77777777" w:rsidR="00B24CDE" w:rsidRPr="005968E2" w:rsidRDefault="00B24CDE" w:rsidP="00B24CDE">
      <w:pPr>
        <w:pStyle w:val="Default"/>
        <w:numPr>
          <w:ilvl w:val="0"/>
          <w:numId w:val="6"/>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Implied or explicit threat of detrimental treatment in her employment; or </w:t>
      </w:r>
    </w:p>
    <w:p w14:paraId="2BC069BD" w14:textId="77777777" w:rsidR="00B24CDE" w:rsidRPr="005968E2" w:rsidRDefault="00B24CDE" w:rsidP="00B24CDE">
      <w:pPr>
        <w:pStyle w:val="Default"/>
        <w:spacing w:line="276" w:lineRule="auto"/>
        <w:ind w:left="1702"/>
        <w:jc w:val="both"/>
        <w:rPr>
          <w:rFonts w:asciiTheme="minorHAnsi" w:hAnsiTheme="minorHAnsi" w:cstheme="minorHAnsi"/>
        </w:rPr>
      </w:pPr>
    </w:p>
    <w:p w14:paraId="0FA5413E" w14:textId="77777777" w:rsidR="00B24CDE" w:rsidRPr="005968E2" w:rsidRDefault="00B24CDE" w:rsidP="00B24CDE">
      <w:pPr>
        <w:pStyle w:val="Default"/>
        <w:numPr>
          <w:ilvl w:val="0"/>
          <w:numId w:val="6"/>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Implied or explicit threat about her present or future employment status; or </w:t>
      </w:r>
    </w:p>
    <w:p w14:paraId="51C4A93C" w14:textId="77777777" w:rsidR="00B24CDE" w:rsidRPr="005968E2" w:rsidRDefault="00B24CDE" w:rsidP="00B24CDE">
      <w:pPr>
        <w:pStyle w:val="Default"/>
        <w:spacing w:line="276" w:lineRule="auto"/>
        <w:ind w:left="1702"/>
        <w:jc w:val="both"/>
        <w:rPr>
          <w:rFonts w:asciiTheme="minorHAnsi" w:hAnsiTheme="minorHAnsi" w:cstheme="minorHAnsi"/>
        </w:rPr>
      </w:pPr>
    </w:p>
    <w:p w14:paraId="009D481B" w14:textId="77777777" w:rsidR="00B24CDE" w:rsidRPr="005968E2" w:rsidRDefault="00B24CDE" w:rsidP="00B24CDE">
      <w:pPr>
        <w:pStyle w:val="Default"/>
        <w:numPr>
          <w:ilvl w:val="0"/>
          <w:numId w:val="6"/>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Interference with her work or creating an intimidating or offensive or hostile work environment        for her; or </w:t>
      </w:r>
    </w:p>
    <w:p w14:paraId="2CE3D71A" w14:textId="77777777" w:rsidR="00B24CDE" w:rsidRPr="005968E2" w:rsidRDefault="00B24CDE" w:rsidP="00B24CDE">
      <w:pPr>
        <w:pStyle w:val="Default"/>
        <w:spacing w:line="276" w:lineRule="auto"/>
        <w:ind w:left="1702"/>
        <w:jc w:val="both"/>
        <w:rPr>
          <w:rFonts w:asciiTheme="minorHAnsi" w:hAnsiTheme="minorHAnsi" w:cstheme="minorHAnsi"/>
        </w:rPr>
      </w:pPr>
    </w:p>
    <w:p w14:paraId="3BBFC921" w14:textId="77777777" w:rsidR="00B24CDE" w:rsidRPr="005968E2" w:rsidRDefault="00B24CDE" w:rsidP="00B24CDE">
      <w:pPr>
        <w:pStyle w:val="Default"/>
        <w:numPr>
          <w:ilvl w:val="0"/>
          <w:numId w:val="6"/>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Humiliating treatment likely to affect her health or safety. </w:t>
      </w:r>
    </w:p>
    <w:p w14:paraId="4793BD4F" w14:textId="77777777" w:rsidR="00B24CDE" w:rsidRPr="005968E2" w:rsidRDefault="00B24CDE" w:rsidP="00B24CDE">
      <w:pPr>
        <w:pStyle w:val="Default"/>
        <w:spacing w:after="32" w:line="276" w:lineRule="auto"/>
        <w:ind w:left="1134"/>
        <w:jc w:val="both"/>
        <w:rPr>
          <w:rFonts w:asciiTheme="minorHAnsi" w:hAnsiTheme="minorHAnsi" w:cstheme="minorHAnsi"/>
        </w:rPr>
      </w:pPr>
    </w:p>
    <w:p w14:paraId="09D2586B" w14:textId="77777777" w:rsidR="00B24CDE" w:rsidRPr="005968E2" w:rsidRDefault="00B24CDE" w:rsidP="00B24CDE">
      <w:pPr>
        <w:pStyle w:val="Default"/>
        <w:numPr>
          <w:ilvl w:val="1"/>
          <w:numId w:val="2"/>
        </w:numPr>
        <w:spacing w:after="32" w:line="276" w:lineRule="auto"/>
        <w:ind w:left="1134" w:hanging="567"/>
        <w:jc w:val="both"/>
        <w:rPr>
          <w:rFonts w:asciiTheme="minorHAnsi" w:hAnsiTheme="minorHAnsi" w:cstheme="minorHAnsi"/>
        </w:rPr>
      </w:pPr>
      <w:r w:rsidRPr="005968E2">
        <w:rPr>
          <w:rFonts w:asciiTheme="minorHAnsi" w:hAnsiTheme="minorHAnsi" w:cstheme="minorHAnsi"/>
          <w:b/>
          <w:bCs/>
        </w:rPr>
        <w:t>“Unwelcome sexually determined behaviour"</w:t>
      </w:r>
      <w:r w:rsidRPr="005968E2">
        <w:rPr>
          <w:rFonts w:asciiTheme="minorHAnsi" w:hAnsiTheme="minorHAnsi" w:cstheme="minorHAnsi"/>
        </w:rPr>
        <w:t xml:space="preserve"> includes but is not limited to:</w:t>
      </w:r>
    </w:p>
    <w:p w14:paraId="6596B6BE" w14:textId="77777777" w:rsidR="00B24CDE" w:rsidRPr="005968E2" w:rsidRDefault="00B24CDE" w:rsidP="00B24CDE">
      <w:pPr>
        <w:pStyle w:val="Default"/>
        <w:spacing w:after="32" w:line="276" w:lineRule="auto"/>
        <w:ind w:left="1134"/>
        <w:jc w:val="both"/>
        <w:rPr>
          <w:rFonts w:asciiTheme="minorHAnsi" w:hAnsiTheme="minorHAnsi" w:cstheme="minorHAnsi"/>
        </w:rPr>
      </w:pPr>
    </w:p>
    <w:p w14:paraId="61ED87DD" w14:textId="77777777" w:rsidR="00B24CDE" w:rsidRPr="005968E2" w:rsidRDefault="00B24CDE" w:rsidP="00B24CDE">
      <w:pPr>
        <w:pStyle w:val="Default"/>
        <w:numPr>
          <w:ilvl w:val="0"/>
          <w:numId w:val="20"/>
        </w:numPr>
        <w:spacing w:line="276" w:lineRule="auto"/>
        <w:jc w:val="both"/>
        <w:rPr>
          <w:rFonts w:asciiTheme="minorHAnsi" w:hAnsiTheme="minorHAnsi" w:cstheme="minorHAnsi"/>
        </w:rPr>
      </w:pPr>
      <w:r w:rsidRPr="005968E2">
        <w:rPr>
          <w:rFonts w:asciiTheme="minorHAnsi" w:hAnsiTheme="minorHAnsi" w:cstheme="minorHAnsi"/>
        </w:rPr>
        <w:t>Subjecting another person to an unwelcome act of physical intimacy including grabbing, brushing, touching, including sexual flirtations, advances or propositions;</w:t>
      </w:r>
    </w:p>
    <w:p w14:paraId="70821840" w14:textId="77777777" w:rsidR="00B24CDE" w:rsidRPr="005968E2" w:rsidRDefault="00B24CDE" w:rsidP="00B24CDE">
      <w:pPr>
        <w:pStyle w:val="Default"/>
        <w:spacing w:line="276" w:lineRule="auto"/>
        <w:ind w:left="1702"/>
        <w:jc w:val="both"/>
        <w:rPr>
          <w:rFonts w:asciiTheme="minorHAnsi" w:hAnsiTheme="minorHAnsi" w:cstheme="minorHAnsi"/>
        </w:rPr>
      </w:pPr>
    </w:p>
    <w:p w14:paraId="49E94FD4"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Making any unwelcome remark with sexual connotations like sexually explicit, remarks, cracking jokes or using sentences with sexual connotations or making sexist remarks etc;</w:t>
      </w:r>
    </w:p>
    <w:p w14:paraId="16A8462B" w14:textId="77777777" w:rsidR="00B24CDE" w:rsidRPr="005968E2" w:rsidRDefault="00B24CDE" w:rsidP="00B24CDE">
      <w:pPr>
        <w:pStyle w:val="Default"/>
        <w:spacing w:line="276" w:lineRule="auto"/>
        <w:ind w:left="1702"/>
        <w:jc w:val="both"/>
        <w:rPr>
          <w:rFonts w:asciiTheme="minorHAnsi" w:hAnsiTheme="minorHAnsi" w:cstheme="minorHAnsi"/>
        </w:rPr>
      </w:pPr>
    </w:p>
    <w:p w14:paraId="5098A468"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Showing any sexually explicit visual material in the form of pictures/ cartoons/ pin- ups/calendars/ screensavers on computers/ any offensive written or electronic material/ including pornographic;</w:t>
      </w:r>
    </w:p>
    <w:p w14:paraId="0AE7F9E2" w14:textId="77777777" w:rsidR="00B24CDE" w:rsidRPr="005968E2" w:rsidRDefault="00B24CDE" w:rsidP="00B24CDE">
      <w:pPr>
        <w:pStyle w:val="Default"/>
        <w:spacing w:line="276" w:lineRule="auto"/>
        <w:ind w:left="1702"/>
        <w:jc w:val="both"/>
        <w:rPr>
          <w:rFonts w:asciiTheme="minorHAnsi" w:hAnsiTheme="minorHAnsi" w:cstheme="minorHAnsi"/>
        </w:rPr>
      </w:pPr>
    </w:p>
    <w:p w14:paraId="006A0D40"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Engaging in any other unwelcome conduct of a sexual nature, verbal or even nonverbal, staring to make the other person uncomfortable, making offensive gestures, etc;</w:t>
      </w:r>
    </w:p>
    <w:p w14:paraId="7F8B01ED" w14:textId="77777777" w:rsidR="00B24CDE" w:rsidRPr="005968E2" w:rsidRDefault="00B24CDE" w:rsidP="00B24CDE">
      <w:pPr>
        <w:pStyle w:val="Default"/>
        <w:spacing w:line="276" w:lineRule="auto"/>
        <w:ind w:left="1702"/>
        <w:jc w:val="both"/>
        <w:rPr>
          <w:rFonts w:asciiTheme="minorHAnsi" w:hAnsiTheme="minorHAnsi" w:cstheme="minorHAnsi"/>
        </w:rPr>
      </w:pPr>
    </w:p>
    <w:p w14:paraId="12D5CB5A"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lastRenderedPageBreak/>
        <w:t>Sending unwelcome communication of a sexual nature, through e-mail, letter, mobile technology or any other form of written or electronic communication, exhibiting conduct of a sexual nature;</w:t>
      </w:r>
    </w:p>
    <w:p w14:paraId="2EE6ECED" w14:textId="77777777" w:rsidR="00B24CDE" w:rsidRPr="005968E2" w:rsidRDefault="00B24CDE" w:rsidP="00B24CDE">
      <w:pPr>
        <w:pStyle w:val="Default"/>
        <w:spacing w:line="276" w:lineRule="auto"/>
        <w:ind w:left="1702"/>
        <w:jc w:val="both"/>
        <w:rPr>
          <w:rFonts w:asciiTheme="minorHAnsi" w:hAnsiTheme="minorHAnsi" w:cstheme="minorHAnsi"/>
        </w:rPr>
      </w:pPr>
      <w:r w:rsidRPr="005968E2">
        <w:rPr>
          <w:rFonts w:asciiTheme="minorHAnsi" w:hAnsiTheme="minorHAnsi" w:cstheme="minorHAnsi"/>
        </w:rPr>
        <w:t xml:space="preserve"> </w:t>
      </w:r>
    </w:p>
    <w:p w14:paraId="6C1C0089"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Making an unwelcome demand or request whether directly or by implication for sexual favours and/or making it a condition of employment / payment of wages I increments/promotion/ preferential treatment / threat to detrimental treatment in employment/ threat to current or future employment status or similar act;</w:t>
      </w:r>
    </w:p>
    <w:p w14:paraId="094D69B4" w14:textId="77777777" w:rsidR="00B24CDE" w:rsidRPr="005968E2" w:rsidRDefault="00B24CDE" w:rsidP="00B24CDE">
      <w:pPr>
        <w:pStyle w:val="Default"/>
        <w:spacing w:line="276" w:lineRule="auto"/>
        <w:ind w:left="1702"/>
        <w:jc w:val="both"/>
        <w:rPr>
          <w:rFonts w:asciiTheme="minorHAnsi" w:hAnsiTheme="minorHAnsi" w:cstheme="minorHAnsi"/>
        </w:rPr>
      </w:pPr>
    </w:p>
    <w:p w14:paraId="79DCE173"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Where a Supervisor requests sexual favours from a junior (or any other person) in exchange for actual or promised job benefits such as </w:t>
      </w:r>
      <w:proofErr w:type="spellStart"/>
      <w:r w:rsidRPr="005968E2">
        <w:rPr>
          <w:rFonts w:asciiTheme="minorHAnsi" w:hAnsiTheme="minorHAnsi" w:cstheme="minorHAnsi"/>
        </w:rPr>
        <w:t>favorable</w:t>
      </w:r>
      <w:proofErr w:type="spellEnd"/>
      <w:r w:rsidRPr="005968E2">
        <w:rPr>
          <w:rFonts w:asciiTheme="minorHAnsi" w:hAnsiTheme="minorHAnsi" w:cstheme="minorHAnsi"/>
        </w:rPr>
        <w:t xml:space="preserve"> reviews, salary increases, promotions, increased benefits or continued employment or threatens to terminate any such person for non- co-operation;</w:t>
      </w:r>
    </w:p>
    <w:p w14:paraId="29C1E86C" w14:textId="77777777" w:rsidR="00B24CDE" w:rsidRPr="005968E2" w:rsidRDefault="00B24CDE" w:rsidP="00B24CDE">
      <w:pPr>
        <w:pStyle w:val="Default"/>
        <w:spacing w:line="276" w:lineRule="auto"/>
        <w:ind w:left="1702"/>
        <w:jc w:val="both"/>
        <w:rPr>
          <w:rFonts w:asciiTheme="minorHAnsi" w:hAnsiTheme="minorHAnsi" w:cstheme="minorHAnsi"/>
        </w:rPr>
      </w:pPr>
    </w:p>
    <w:p w14:paraId="0EFE4397"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Where a boss or other senior person intrudes into the private life of employees or persistently asks them out;</w:t>
      </w:r>
    </w:p>
    <w:p w14:paraId="4B73AEDA" w14:textId="77777777" w:rsidR="00B24CDE" w:rsidRPr="005968E2" w:rsidRDefault="00B24CDE" w:rsidP="00B24CDE">
      <w:pPr>
        <w:pStyle w:val="Default"/>
        <w:spacing w:line="276" w:lineRule="auto"/>
        <w:ind w:left="1702"/>
        <w:jc w:val="both"/>
        <w:rPr>
          <w:rFonts w:asciiTheme="minorHAnsi" w:hAnsiTheme="minorHAnsi" w:cstheme="minorHAnsi"/>
        </w:rPr>
      </w:pPr>
    </w:p>
    <w:p w14:paraId="3007C779" w14:textId="77777777" w:rsidR="00B24CDE" w:rsidRPr="005968E2"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Where any employee(s) make(s) sexual epithet, jokes, written or oral references to sexual conduct, and/or gossip regarding one's sex life, comments on an individual's body, comments about an individual's sexual activity, deficiencies or prowess in an attempt to humiliate or make another person uncomfortable;</w:t>
      </w:r>
    </w:p>
    <w:p w14:paraId="357C4479" w14:textId="77777777" w:rsidR="00B24CDE" w:rsidRPr="005968E2" w:rsidRDefault="00B24CDE" w:rsidP="00B24CDE">
      <w:pPr>
        <w:pStyle w:val="Default"/>
        <w:spacing w:line="276" w:lineRule="auto"/>
        <w:ind w:left="1702"/>
        <w:jc w:val="both"/>
        <w:rPr>
          <w:rFonts w:asciiTheme="minorHAnsi" w:hAnsiTheme="minorHAnsi" w:cstheme="minorHAnsi"/>
        </w:rPr>
      </w:pPr>
    </w:p>
    <w:p w14:paraId="7B5BB5C9" w14:textId="77777777" w:rsidR="00B24CDE" w:rsidRPr="00AC25CC" w:rsidRDefault="00B24CDE" w:rsidP="00B24CDE">
      <w:pPr>
        <w:pStyle w:val="Default"/>
        <w:numPr>
          <w:ilvl w:val="0"/>
          <w:numId w:val="20"/>
        </w:numPr>
        <w:spacing w:line="276" w:lineRule="auto"/>
        <w:ind w:left="1702" w:hanging="284"/>
        <w:jc w:val="both"/>
        <w:rPr>
          <w:rFonts w:asciiTheme="minorHAnsi" w:hAnsiTheme="minorHAnsi" w:cstheme="minorHAnsi"/>
        </w:rPr>
      </w:pPr>
      <w:r w:rsidRPr="005968E2">
        <w:rPr>
          <w:rFonts w:asciiTheme="minorHAnsi" w:hAnsiTheme="minorHAnsi" w:cstheme="minorHAnsi"/>
        </w:rPr>
        <w:t xml:space="preserve">Behaviour which creates an environment that is intimidating, hostile, offensive, humiliating for women employee. </w:t>
      </w:r>
    </w:p>
    <w:p w14:paraId="0859EC70"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5" w:name="_Toc192943475"/>
      <w:r w:rsidRPr="00C95CD4">
        <w:rPr>
          <w:rFonts w:asciiTheme="minorHAnsi" w:eastAsiaTheme="minorHAnsi" w:hAnsiTheme="minorHAnsi" w:cstheme="minorHAnsi"/>
          <w:b/>
          <w:bCs/>
          <w:sz w:val="24"/>
          <w:szCs w:val="24"/>
        </w:rPr>
        <w:t>INTERNAL</w:t>
      </w:r>
      <w:r w:rsidRPr="00C95CD4">
        <w:rPr>
          <w:rFonts w:asciiTheme="minorHAnsi" w:hAnsiTheme="minorHAnsi" w:cstheme="minorHAnsi"/>
          <w:b/>
          <w:bCs/>
          <w:sz w:val="24"/>
          <w:szCs w:val="24"/>
        </w:rPr>
        <w:t xml:space="preserve"> COMMITTEE (IC)/POSH COMMITTEE:</w:t>
      </w:r>
      <w:bookmarkEnd w:id="5"/>
      <w:r w:rsidRPr="00C95CD4">
        <w:rPr>
          <w:rFonts w:asciiTheme="minorHAnsi" w:hAnsiTheme="minorHAnsi" w:cstheme="minorHAnsi"/>
          <w:b/>
          <w:bCs/>
          <w:sz w:val="24"/>
          <w:szCs w:val="24"/>
        </w:rPr>
        <w:t xml:space="preserve"> </w:t>
      </w:r>
    </w:p>
    <w:p w14:paraId="7CD04772" w14:textId="77777777" w:rsidR="00B24CDE" w:rsidRPr="005968E2" w:rsidRDefault="00B24CDE" w:rsidP="00B24CDE">
      <w:pPr>
        <w:pStyle w:val="Default"/>
        <w:spacing w:line="276" w:lineRule="auto"/>
        <w:jc w:val="both"/>
        <w:rPr>
          <w:rFonts w:asciiTheme="minorHAnsi" w:hAnsiTheme="minorHAnsi" w:cstheme="minorHAnsi"/>
        </w:rPr>
      </w:pPr>
    </w:p>
    <w:p w14:paraId="5D51DA8C" w14:textId="77777777" w:rsidR="00B24CDE" w:rsidRPr="005968E2" w:rsidRDefault="00B24CDE" w:rsidP="00B24CDE">
      <w:pPr>
        <w:pStyle w:val="Default"/>
        <w:spacing w:line="276" w:lineRule="auto"/>
        <w:ind w:firstLine="567"/>
        <w:jc w:val="both"/>
        <w:rPr>
          <w:rFonts w:asciiTheme="minorHAnsi" w:hAnsiTheme="minorHAnsi" w:cstheme="minorHAnsi"/>
        </w:rPr>
      </w:pPr>
      <w:r w:rsidRPr="005968E2">
        <w:rPr>
          <w:rFonts w:asciiTheme="minorHAnsi" w:hAnsiTheme="minorHAnsi" w:cstheme="minorHAnsi"/>
        </w:rPr>
        <w:t xml:space="preserve">The Internal Committee shall consist of the following Members namely: </w:t>
      </w:r>
    </w:p>
    <w:p w14:paraId="283A09B3" w14:textId="77777777" w:rsidR="00B24CDE" w:rsidRPr="005968E2" w:rsidRDefault="00B24CDE" w:rsidP="00B24CDE">
      <w:pPr>
        <w:pStyle w:val="Default"/>
        <w:spacing w:line="276" w:lineRule="auto"/>
        <w:ind w:left="360"/>
        <w:jc w:val="both"/>
        <w:rPr>
          <w:rFonts w:asciiTheme="minorHAnsi" w:hAnsiTheme="minorHAnsi" w:cstheme="minorHAnsi"/>
        </w:rPr>
      </w:pPr>
    </w:p>
    <w:p w14:paraId="5592CD86" w14:textId="77777777" w:rsidR="00B24CDE" w:rsidRPr="005968E2" w:rsidRDefault="00B24CDE" w:rsidP="00B24CDE">
      <w:pPr>
        <w:pStyle w:val="Default"/>
        <w:numPr>
          <w:ilvl w:val="0"/>
          <w:numId w:val="4"/>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Presiding Officer who shall be a woman Employee at a senior level; provided that in case a senior level woman employee is not available, the Presiding Officer shall be nominated from other offices or administrative units of the workplace. Provided further that in case the other offices or administrative units of the workplace do not have a senior level woman employee, the Presiding Officer shall be nominated from any other workplace of the same employer or other department or organization; </w:t>
      </w:r>
    </w:p>
    <w:p w14:paraId="7BE3820A" w14:textId="77777777" w:rsidR="00B24CDE" w:rsidRPr="005968E2" w:rsidRDefault="00B24CDE" w:rsidP="00B24CDE">
      <w:pPr>
        <w:pStyle w:val="Default"/>
        <w:spacing w:after="32" w:line="276" w:lineRule="auto"/>
        <w:ind w:left="360"/>
        <w:jc w:val="both"/>
        <w:rPr>
          <w:rFonts w:asciiTheme="minorHAnsi" w:hAnsiTheme="minorHAnsi" w:cstheme="minorHAnsi"/>
        </w:rPr>
      </w:pPr>
    </w:p>
    <w:p w14:paraId="6200BD35" w14:textId="77777777" w:rsidR="00B24CDE" w:rsidRPr="005968E2" w:rsidRDefault="00B24CDE" w:rsidP="00B24CDE">
      <w:pPr>
        <w:pStyle w:val="Default"/>
        <w:numPr>
          <w:ilvl w:val="0"/>
          <w:numId w:val="4"/>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not less than two Members from amongst employees preferably who have had experience in social work or have legal knowledge; </w:t>
      </w:r>
    </w:p>
    <w:p w14:paraId="51677298" w14:textId="77777777" w:rsidR="00B24CDE" w:rsidRPr="005968E2" w:rsidRDefault="00B24CDE" w:rsidP="00B24CDE">
      <w:pPr>
        <w:pStyle w:val="Default"/>
        <w:spacing w:after="32" w:line="276" w:lineRule="auto"/>
        <w:ind w:left="360"/>
        <w:jc w:val="both"/>
        <w:rPr>
          <w:rFonts w:asciiTheme="minorHAnsi" w:hAnsiTheme="minorHAnsi" w:cstheme="minorHAnsi"/>
        </w:rPr>
      </w:pPr>
    </w:p>
    <w:p w14:paraId="08A410FB" w14:textId="77777777" w:rsidR="00B24CDE" w:rsidRPr="005968E2" w:rsidRDefault="00B24CDE" w:rsidP="00B24CDE">
      <w:pPr>
        <w:pStyle w:val="Default"/>
        <w:numPr>
          <w:ilvl w:val="0"/>
          <w:numId w:val="4"/>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one member from amongst non-governmental organizations or associations committed to the cause of women or a person familiar with the issues relating to sexual harassment. One half of the total Members so nominated shall be women. </w:t>
      </w:r>
    </w:p>
    <w:p w14:paraId="192C25E8" w14:textId="77777777" w:rsidR="00B24CDE" w:rsidRPr="005968E2" w:rsidRDefault="00B24CDE" w:rsidP="00B24CDE">
      <w:pPr>
        <w:pStyle w:val="Default"/>
        <w:spacing w:line="276" w:lineRule="auto"/>
        <w:jc w:val="both"/>
        <w:rPr>
          <w:rFonts w:asciiTheme="minorHAnsi" w:hAnsiTheme="minorHAnsi" w:cstheme="minorHAnsi"/>
        </w:rPr>
      </w:pPr>
    </w:p>
    <w:p w14:paraId="4DB6FC03"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Presiding Officer and every Member of the IC shall hold office for a period not exceeding (3) three years from the date of nomination. While re-constituting the IC, the Employer may nominate either new members or existing members, as deemed fit. </w:t>
      </w:r>
    </w:p>
    <w:p w14:paraId="7FEEEAE8" w14:textId="77777777" w:rsidR="00B24CDE" w:rsidRPr="005968E2" w:rsidRDefault="00B24CDE" w:rsidP="00B24CDE">
      <w:pPr>
        <w:pStyle w:val="Default"/>
        <w:spacing w:line="276" w:lineRule="auto"/>
        <w:ind w:left="567"/>
        <w:jc w:val="both"/>
        <w:rPr>
          <w:rFonts w:asciiTheme="minorHAnsi" w:hAnsiTheme="minorHAnsi" w:cstheme="minorHAnsi"/>
        </w:rPr>
      </w:pPr>
    </w:p>
    <w:p w14:paraId="0BB6D519" w14:textId="78AC4673"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The Internal Committee of Credit Wise Capital consists of the members mentioned in</w:t>
      </w:r>
      <w:r w:rsidR="00443F1A">
        <w:rPr>
          <w:rFonts w:asciiTheme="minorHAnsi" w:hAnsiTheme="minorHAnsi" w:cstheme="minorHAnsi"/>
        </w:rPr>
        <w:t xml:space="preserve"> </w:t>
      </w:r>
      <w:r w:rsidRPr="005968E2">
        <w:rPr>
          <w:rFonts w:asciiTheme="minorHAnsi" w:hAnsiTheme="minorHAnsi" w:cstheme="minorHAnsi"/>
        </w:rPr>
        <w:t xml:space="preserve"> </w:t>
      </w:r>
      <w:r w:rsidRPr="005968E2">
        <w:rPr>
          <w:rFonts w:asciiTheme="minorHAnsi" w:hAnsiTheme="minorHAnsi" w:cstheme="minorHAnsi"/>
          <w:b/>
          <w:bCs/>
        </w:rPr>
        <w:t>Annexure A</w:t>
      </w:r>
      <w:r w:rsidRPr="005968E2">
        <w:rPr>
          <w:rFonts w:asciiTheme="minorHAnsi" w:hAnsiTheme="minorHAnsi" w:cstheme="minorHAnsi"/>
        </w:rPr>
        <w:t xml:space="preserve"> to this Policy. The procedure as regards the Internal Committee shall be as contemplated under the provisions of the Act. </w:t>
      </w:r>
    </w:p>
    <w:p w14:paraId="0019DBA7" w14:textId="77777777" w:rsidR="00B24CDE" w:rsidRPr="005968E2" w:rsidRDefault="00B24CDE" w:rsidP="00B24CDE">
      <w:pPr>
        <w:pStyle w:val="Default"/>
        <w:spacing w:line="276" w:lineRule="auto"/>
        <w:ind w:left="567"/>
        <w:jc w:val="both"/>
        <w:rPr>
          <w:rFonts w:asciiTheme="minorHAnsi" w:hAnsiTheme="minorHAnsi" w:cstheme="minorHAnsi"/>
        </w:rPr>
      </w:pPr>
    </w:p>
    <w:p w14:paraId="7B0C58A7"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Internal Committee may also appoint a sub-working committee in its discretion. </w:t>
      </w:r>
    </w:p>
    <w:p w14:paraId="23B1E759" w14:textId="77777777" w:rsidR="00B24CDE" w:rsidRPr="00AC25CC" w:rsidRDefault="00B24CDE" w:rsidP="00B24CDE">
      <w:pPr>
        <w:pStyle w:val="Heading1"/>
        <w:numPr>
          <w:ilvl w:val="0"/>
          <w:numId w:val="23"/>
        </w:numPr>
        <w:ind w:left="567" w:hanging="567"/>
        <w:rPr>
          <w:rFonts w:asciiTheme="minorHAnsi" w:hAnsiTheme="minorHAnsi" w:cstheme="minorHAnsi"/>
          <w:b/>
          <w:bCs/>
          <w:sz w:val="24"/>
          <w:szCs w:val="24"/>
        </w:rPr>
      </w:pPr>
      <w:bookmarkStart w:id="6" w:name="_Toc192943476"/>
      <w:r w:rsidRPr="00C95CD4">
        <w:rPr>
          <w:rFonts w:asciiTheme="minorHAnsi" w:eastAsiaTheme="minorHAnsi" w:hAnsiTheme="minorHAnsi" w:cstheme="minorHAnsi"/>
          <w:b/>
          <w:bCs/>
          <w:sz w:val="24"/>
          <w:szCs w:val="24"/>
        </w:rPr>
        <w:t>RESPONSIBILITIES</w:t>
      </w:r>
      <w:r w:rsidRPr="00C95CD4">
        <w:rPr>
          <w:rFonts w:asciiTheme="minorHAnsi" w:hAnsiTheme="minorHAnsi" w:cstheme="minorHAnsi"/>
          <w:b/>
          <w:bCs/>
          <w:sz w:val="24"/>
          <w:szCs w:val="24"/>
        </w:rPr>
        <w:t xml:space="preserve"> OF THE INTERNAL COMMITTEE:</w:t>
      </w:r>
      <w:bookmarkEnd w:id="6"/>
      <w:r w:rsidRPr="00C95CD4">
        <w:rPr>
          <w:rFonts w:asciiTheme="minorHAnsi" w:hAnsiTheme="minorHAnsi" w:cstheme="minorHAnsi"/>
          <w:b/>
          <w:bCs/>
          <w:sz w:val="24"/>
          <w:szCs w:val="24"/>
        </w:rPr>
        <w:t xml:space="preserve"> </w:t>
      </w:r>
    </w:p>
    <w:p w14:paraId="7B04F900" w14:textId="77777777" w:rsidR="00B24CDE" w:rsidRPr="005968E2" w:rsidRDefault="00B24CDE" w:rsidP="00B24CDE">
      <w:pPr>
        <w:pStyle w:val="Default"/>
        <w:spacing w:line="276" w:lineRule="auto"/>
        <w:jc w:val="both"/>
        <w:rPr>
          <w:rFonts w:asciiTheme="minorHAnsi" w:hAnsiTheme="minorHAnsi" w:cstheme="minorHAnsi"/>
        </w:rPr>
      </w:pPr>
    </w:p>
    <w:p w14:paraId="08D173A2" w14:textId="77777777" w:rsidR="00B24CDE" w:rsidRPr="005968E2" w:rsidRDefault="00B24CDE" w:rsidP="00B24CDE">
      <w:pPr>
        <w:pStyle w:val="Default"/>
        <w:numPr>
          <w:ilvl w:val="0"/>
          <w:numId w:val="5"/>
        </w:numPr>
        <w:spacing w:after="32" w:line="276" w:lineRule="auto"/>
        <w:ind w:left="567" w:hanging="567"/>
        <w:jc w:val="both"/>
        <w:rPr>
          <w:rFonts w:asciiTheme="minorHAnsi" w:hAnsiTheme="minorHAnsi" w:cstheme="minorHAnsi"/>
        </w:rPr>
      </w:pPr>
      <w:r w:rsidRPr="005968E2">
        <w:rPr>
          <w:rFonts w:asciiTheme="minorHAnsi" w:hAnsiTheme="minorHAnsi" w:cstheme="minorHAnsi"/>
        </w:rPr>
        <w:t>Investigating every formal written complaint of sexual harassment;</w:t>
      </w:r>
    </w:p>
    <w:p w14:paraId="664DC06D"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4FDC06BD" w14:textId="77777777" w:rsidR="00B24CDE" w:rsidRPr="005968E2" w:rsidRDefault="00B24CDE" w:rsidP="00B24CDE">
      <w:pPr>
        <w:pStyle w:val="Default"/>
        <w:numPr>
          <w:ilvl w:val="0"/>
          <w:numId w:val="5"/>
        </w:numPr>
        <w:spacing w:after="32" w:line="276" w:lineRule="auto"/>
        <w:ind w:left="567" w:hanging="567"/>
        <w:jc w:val="both"/>
        <w:rPr>
          <w:rFonts w:asciiTheme="minorHAnsi" w:hAnsiTheme="minorHAnsi" w:cstheme="minorHAnsi"/>
        </w:rPr>
      </w:pPr>
      <w:r w:rsidRPr="005968E2">
        <w:rPr>
          <w:rFonts w:asciiTheme="minorHAnsi" w:hAnsiTheme="minorHAnsi" w:cstheme="minorHAnsi"/>
        </w:rPr>
        <w:t>Taking appropriate remedial measures to respond to any substantiated allegations of sexual harassment;</w:t>
      </w:r>
    </w:p>
    <w:p w14:paraId="46FB6524"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3563DFCF" w14:textId="77777777" w:rsidR="00B24CDE" w:rsidRPr="005968E2" w:rsidRDefault="00B24CDE" w:rsidP="00B24CDE">
      <w:pPr>
        <w:pStyle w:val="Default"/>
        <w:numPr>
          <w:ilvl w:val="0"/>
          <w:numId w:val="5"/>
        </w:numPr>
        <w:spacing w:after="32" w:line="276" w:lineRule="auto"/>
        <w:ind w:left="567" w:hanging="567"/>
        <w:jc w:val="both"/>
        <w:rPr>
          <w:rFonts w:asciiTheme="minorHAnsi" w:hAnsiTheme="minorHAnsi" w:cstheme="minorHAnsi"/>
        </w:rPr>
      </w:pPr>
      <w:r w:rsidRPr="005968E2">
        <w:rPr>
          <w:rFonts w:asciiTheme="minorHAnsi" w:hAnsiTheme="minorHAnsi" w:cstheme="minorHAnsi"/>
        </w:rPr>
        <w:t>Discouraging and preventing employment-related sexual harassment</w:t>
      </w:r>
    </w:p>
    <w:p w14:paraId="538DD7D9" w14:textId="77777777" w:rsidR="00B24CDE" w:rsidRPr="005968E2" w:rsidRDefault="00B24CDE" w:rsidP="00B24CDE">
      <w:pPr>
        <w:pStyle w:val="ListParagraph"/>
        <w:spacing w:line="276" w:lineRule="auto"/>
        <w:rPr>
          <w:rFonts w:asciiTheme="minorHAnsi" w:hAnsiTheme="minorHAnsi" w:cstheme="minorHAnsi"/>
          <w:sz w:val="24"/>
        </w:rPr>
      </w:pPr>
    </w:p>
    <w:p w14:paraId="039E7CE6" w14:textId="77777777" w:rsidR="00B24CDE" w:rsidRPr="005968E2" w:rsidRDefault="00B24CDE" w:rsidP="00B24CDE">
      <w:pPr>
        <w:pStyle w:val="Default"/>
        <w:numPr>
          <w:ilvl w:val="0"/>
          <w:numId w:val="5"/>
        </w:numPr>
        <w:spacing w:after="32" w:line="276" w:lineRule="auto"/>
        <w:ind w:left="567" w:hanging="567"/>
        <w:jc w:val="both"/>
        <w:rPr>
          <w:rFonts w:asciiTheme="minorHAnsi" w:hAnsiTheme="minorHAnsi" w:cstheme="minorHAnsi"/>
        </w:rPr>
      </w:pPr>
      <w:r w:rsidRPr="005968E2">
        <w:rPr>
          <w:rFonts w:asciiTheme="minorHAnsi" w:hAnsiTheme="minorHAnsi" w:cstheme="minorHAnsi"/>
        </w:rPr>
        <w:t>Where the Presiding Officer or any Member of the Internal Committee:</w:t>
      </w:r>
    </w:p>
    <w:p w14:paraId="722A2798" w14:textId="77777777" w:rsidR="00B24CDE" w:rsidRPr="005968E2" w:rsidRDefault="00B24CDE" w:rsidP="00B24CDE">
      <w:pPr>
        <w:pStyle w:val="Default"/>
        <w:spacing w:line="276" w:lineRule="auto"/>
        <w:jc w:val="both"/>
        <w:rPr>
          <w:rFonts w:asciiTheme="minorHAnsi" w:hAnsiTheme="minorHAnsi" w:cstheme="minorHAnsi"/>
        </w:rPr>
      </w:pPr>
    </w:p>
    <w:p w14:paraId="563DDA38" w14:textId="77777777" w:rsidR="00B24CDE" w:rsidRPr="005968E2" w:rsidRDefault="00B24CDE" w:rsidP="00B24CDE">
      <w:pPr>
        <w:pStyle w:val="Default"/>
        <w:numPr>
          <w:ilvl w:val="0"/>
          <w:numId w:val="21"/>
        </w:numPr>
        <w:spacing w:line="276" w:lineRule="auto"/>
        <w:jc w:val="both"/>
        <w:rPr>
          <w:rFonts w:asciiTheme="minorHAnsi" w:hAnsiTheme="minorHAnsi" w:cstheme="minorHAnsi"/>
        </w:rPr>
      </w:pPr>
      <w:r w:rsidRPr="005968E2">
        <w:rPr>
          <w:rFonts w:asciiTheme="minorHAnsi" w:hAnsiTheme="minorHAnsi" w:cstheme="minorHAnsi"/>
        </w:rPr>
        <w:t>contravenes the provisions of section 16 of the POSH Act ; or</w:t>
      </w:r>
    </w:p>
    <w:p w14:paraId="1DE974AE" w14:textId="77777777" w:rsidR="00B24CDE" w:rsidRPr="005968E2" w:rsidRDefault="00B24CDE" w:rsidP="00B24CDE">
      <w:pPr>
        <w:pStyle w:val="Default"/>
        <w:spacing w:line="276" w:lineRule="auto"/>
        <w:ind w:left="993"/>
        <w:jc w:val="both"/>
        <w:rPr>
          <w:rFonts w:asciiTheme="minorHAnsi" w:hAnsiTheme="minorHAnsi" w:cstheme="minorHAnsi"/>
        </w:rPr>
      </w:pPr>
    </w:p>
    <w:p w14:paraId="202E04FD" w14:textId="77777777" w:rsidR="00B24CDE" w:rsidRPr="005968E2" w:rsidRDefault="00B24CDE" w:rsidP="00B24CDE">
      <w:pPr>
        <w:pStyle w:val="Default"/>
        <w:numPr>
          <w:ilvl w:val="0"/>
          <w:numId w:val="21"/>
        </w:numPr>
        <w:spacing w:line="276" w:lineRule="auto"/>
        <w:ind w:left="993" w:hanging="284"/>
        <w:jc w:val="both"/>
        <w:rPr>
          <w:rFonts w:asciiTheme="minorHAnsi" w:hAnsiTheme="minorHAnsi" w:cstheme="minorHAnsi"/>
        </w:rPr>
      </w:pPr>
      <w:r w:rsidRPr="005968E2">
        <w:rPr>
          <w:rFonts w:asciiTheme="minorHAnsi" w:hAnsiTheme="minorHAnsi" w:cstheme="minorHAnsi"/>
        </w:rPr>
        <w:t xml:space="preserve">has been convicted for an offence or an inquiry into an offence under any law for the time being in force is pending against him/her; or </w:t>
      </w:r>
    </w:p>
    <w:p w14:paraId="20822638" w14:textId="77777777" w:rsidR="00B24CDE" w:rsidRPr="005968E2" w:rsidRDefault="00B24CDE" w:rsidP="00B24CDE">
      <w:pPr>
        <w:pStyle w:val="Default"/>
        <w:spacing w:line="276" w:lineRule="auto"/>
        <w:ind w:left="993"/>
        <w:jc w:val="both"/>
        <w:rPr>
          <w:rFonts w:asciiTheme="minorHAnsi" w:hAnsiTheme="minorHAnsi" w:cstheme="minorHAnsi"/>
        </w:rPr>
      </w:pPr>
    </w:p>
    <w:p w14:paraId="3C00F0AF" w14:textId="77777777" w:rsidR="00B24CDE" w:rsidRPr="005968E2" w:rsidRDefault="00B24CDE" w:rsidP="00B24CDE">
      <w:pPr>
        <w:pStyle w:val="Default"/>
        <w:numPr>
          <w:ilvl w:val="0"/>
          <w:numId w:val="21"/>
        </w:numPr>
        <w:spacing w:line="276" w:lineRule="auto"/>
        <w:ind w:left="993" w:hanging="284"/>
        <w:jc w:val="both"/>
        <w:rPr>
          <w:rFonts w:asciiTheme="minorHAnsi" w:hAnsiTheme="minorHAnsi" w:cstheme="minorHAnsi"/>
        </w:rPr>
      </w:pPr>
      <w:r w:rsidRPr="005968E2">
        <w:rPr>
          <w:rFonts w:asciiTheme="minorHAnsi" w:hAnsiTheme="minorHAnsi" w:cstheme="minorHAnsi"/>
        </w:rPr>
        <w:t xml:space="preserve">has been found guilty in any disciplinary proceedings or a disciplinary proceeding is pending against; or </w:t>
      </w:r>
    </w:p>
    <w:p w14:paraId="0B1E4836" w14:textId="77777777" w:rsidR="00B24CDE" w:rsidRPr="005968E2" w:rsidRDefault="00B24CDE" w:rsidP="00B24CDE">
      <w:pPr>
        <w:pStyle w:val="Default"/>
        <w:spacing w:line="276" w:lineRule="auto"/>
        <w:ind w:left="993"/>
        <w:jc w:val="both"/>
        <w:rPr>
          <w:rFonts w:asciiTheme="minorHAnsi" w:hAnsiTheme="minorHAnsi" w:cstheme="minorHAnsi"/>
        </w:rPr>
      </w:pPr>
    </w:p>
    <w:p w14:paraId="23C502E8" w14:textId="77777777" w:rsidR="00B24CDE" w:rsidRPr="005968E2" w:rsidRDefault="00B24CDE" w:rsidP="00B24CDE">
      <w:pPr>
        <w:pStyle w:val="Default"/>
        <w:numPr>
          <w:ilvl w:val="0"/>
          <w:numId w:val="21"/>
        </w:numPr>
        <w:spacing w:line="276" w:lineRule="auto"/>
        <w:ind w:left="993" w:hanging="284"/>
        <w:jc w:val="both"/>
        <w:rPr>
          <w:rFonts w:asciiTheme="minorHAnsi" w:hAnsiTheme="minorHAnsi" w:cstheme="minorHAnsi"/>
        </w:rPr>
      </w:pPr>
      <w:r w:rsidRPr="005968E2">
        <w:rPr>
          <w:rFonts w:asciiTheme="minorHAnsi" w:hAnsiTheme="minorHAnsi" w:cstheme="minorHAnsi"/>
        </w:rPr>
        <w:t>has so abused his/her position as to render his/her continuance in office prejudicial to the public interest, such Presiding Officer or Member;</w:t>
      </w:r>
    </w:p>
    <w:p w14:paraId="580D361A" w14:textId="77777777" w:rsidR="00B24CDE" w:rsidRPr="005968E2" w:rsidRDefault="00B24CDE" w:rsidP="00B24CDE">
      <w:pPr>
        <w:pStyle w:val="ListParagraph"/>
        <w:spacing w:line="276" w:lineRule="auto"/>
        <w:rPr>
          <w:rFonts w:asciiTheme="minorHAnsi" w:hAnsiTheme="minorHAnsi" w:cstheme="minorHAnsi"/>
          <w:sz w:val="24"/>
        </w:rPr>
      </w:pPr>
    </w:p>
    <w:p w14:paraId="0DE169A7" w14:textId="77777777" w:rsidR="00B24CDE" w:rsidRPr="00AC25CC"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as the case may be, shall be removed from the Committee and the vacancy so created or any casual vacancy shall be filled by fresh nomination in accordance with the section 4 of the POSH Act. </w:t>
      </w:r>
    </w:p>
    <w:p w14:paraId="1B9ED5DB"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7" w:name="_Toc192943477"/>
      <w:r w:rsidRPr="00C95CD4">
        <w:rPr>
          <w:rFonts w:asciiTheme="minorHAnsi" w:eastAsiaTheme="minorHAnsi" w:hAnsiTheme="minorHAnsi" w:cstheme="minorHAnsi"/>
          <w:b/>
          <w:bCs/>
          <w:sz w:val="24"/>
          <w:szCs w:val="24"/>
        </w:rPr>
        <w:lastRenderedPageBreak/>
        <w:t>COMPLAINT</w:t>
      </w:r>
      <w:r w:rsidRPr="00C95CD4">
        <w:rPr>
          <w:rFonts w:asciiTheme="minorHAnsi" w:hAnsiTheme="minorHAnsi" w:cstheme="minorHAnsi"/>
          <w:b/>
          <w:bCs/>
          <w:sz w:val="24"/>
          <w:szCs w:val="24"/>
        </w:rPr>
        <w:t xml:space="preserve"> OF SEXUAL HARASSMENT:</w:t>
      </w:r>
      <w:bookmarkEnd w:id="7"/>
      <w:r w:rsidRPr="00C95CD4">
        <w:rPr>
          <w:rFonts w:asciiTheme="minorHAnsi" w:hAnsiTheme="minorHAnsi" w:cstheme="minorHAnsi"/>
          <w:b/>
          <w:bCs/>
          <w:sz w:val="24"/>
          <w:szCs w:val="24"/>
        </w:rPr>
        <w:t xml:space="preserve"> </w:t>
      </w:r>
    </w:p>
    <w:p w14:paraId="377EF027" w14:textId="77777777" w:rsidR="00B24CDE" w:rsidRPr="005968E2" w:rsidRDefault="00B24CDE" w:rsidP="00B24CDE">
      <w:pPr>
        <w:pStyle w:val="Default"/>
        <w:spacing w:line="276" w:lineRule="auto"/>
        <w:jc w:val="both"/>
        <w:rPr>
          <w:rFonts w:asciiTheme="minorHAnsi" w:hAnsiTheme="minorHAnsi" w:cstheme="minorHAnsi"/>
        </w:rPr>
      </w:pPr>
    </w:p>
    <w:p w14:paraId="1BCFC77C"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A Complainant may make the written complaint providing the name, department and details of the incident, to any of the Internal Committee members at the workplace. Alternatively, the Complainant may bring such compliant to the notice of the Internal Committee via email to </w:t>
      </w:r>
      <w:r>
        <w:rPr>
          <w:rFonts w:asciiTheme="minorHAnsi" w:hAnsiTheme="minorHAnsi" w:cstheme="minorHAnsi"/>
          <w:i/>
          <w:iCs/>
        </w:rPr>
        <w:t>zarna.rathod@creditwisecapital.com</w:t>
      </w:r>
      <w:r w:rsidRPr="005968E2">
        <w:rPr>
          <w:rFonts w:asciiTheme="minorHAnsi" w:hAnsiTheme="minorHAnsi" w:cstheme="minorHAnsi"/>
        </w:rPr>
        <w:t xml:space="preserve">. In case of a verbal complaint, the Complainant will have to follow it up with a written complaint submitted to the Internal Committee. </w:t>
      </w:r>
    </w:p>
    <w:p w14:paraId="0D24A62F" w14:textId="77777777" w:rsidR="00B24CDE" w:rsidRPr="005968E2" w:rsidRDefault="00B24CDE" w:rsidP="00B24CDE">
      <w:pPr>
        <w:pStyle w:val="Default"/>
        <w:spacing w:line="276" w:lineRule="auto"/>
        <w:ind w:left="567"/>
        <w:jc w:val="both"/>
        <w:rPr>
          <w:rFonts w:asciiTheme="minorHAnsi" w:hAnsiTheme="minorHAnsi" w:cstheme="minorHAnsi"/>
        </w:rPr>
      </w:pPr>
    </w:p>
    <w:p w14:paraId="52080D26"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A Complainant may make a complaint of Sexual Harassment at Workplace to the IC within a period of three months from the date of the incident and in case of series of incidents within 3 months from the date of last incident. </w:t>
      </w:r>
    </w:p>
    <w:p w14:paraId="19ED4DDD" w14:textId="77777777" w:rsidR="00B24CDE" w:rsidRPr="005968E2" w:rsidRDefault="00B24CDE" w:rsidP="00B24CDE">
      <w:pPr>
        <w:pStyle w:val="Default"/>
        <w:spacing w:line="276" w:lineRule="auto"/>
        <w:ind w:left="567"/>
        <w:jc w:val="both"/>
        <w:rPr>
          <w:rFonts w:asciiTheme="minorHAnsi" w:hAnsiTheme="minorHAnsi" w:cstheme="minorHAnsi"/>
        </w:rPr>
      </w:pPr>
    </w:p>
    <w:p w14:paraId="3FD0CFB5"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The IC is empowered to extend the time limit beyond three months from the date of incident, but not exceeding three months thereafter, for reasons to be recorded in writing if the IC is satisfied that the circumstances were such which prevented the person from filing the complaint within the said period. </w:t>
      </w:r>
    </w:p>
    <w:p w14:paraId="48BD23FA" w14:textId="77777777" w:rsidR="00B24CDE" w:rsidRPr="005968E2" w:rsidRDefault="00B24CDE" w:rsidP="00B24CDE">
      <w:pPr>
        <w:pStyle w:val="Default"/>
        <w:spacing w:line="276" w:lineRule="auto"/>
        <w:ind w:left="567"/>
        <w:jc w:val="both"/>
        <w:rPr>
          <w:rFonts w:asciiTheme="minorHAnsi" w:hAnsiTheme="minorHAnsi" w:cstheme="minorHAnsi"/>
        </w:rPr>
      </w:pPr>
    </w:p>
    <w:p w14:paraId="1B1A03C4"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The Presiding Officer or any Member of IC may also render reasonable assistance to the Complainant for making any complaint in writing, if Complainant cannot make the complaint in writing herself. </w:t>
      </w:r>
    </w:p>
    <w:p w14:paraId="500F36CA" w14:textId="77777777" w:rsidR="00B24CDE" w:rsidRPr="005968E2" w:rsidRDefault="00B24CDE" w:rsidP="00B24CDE">
      <w:pPr>
        <w:pStyle w:val="Default"/>
        <w:spacing w:line="276" w:lineRule="auto"/>
        <w:ind w:left="567"/>
        <w:jc w:val="both"/>
        <w:rPr>
          <w:rFonts w:asciiTheme="minorHAnsi" w:hAnsiTheme="minorHAnsi" w:cstheme="minorHAnsi"/>
        </w:rPr>
      </w:pPr>
    </w:p>
    <w:p w14:paraId="72B5D33F"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In the event the Complainant is unable to make a complaint on account of the Complainant’s physical or mental incapacity or death or any other reason which prevents the Complainant from making a complaint, then the Complainant’s legal heir or any other person as mentioned below may make the complaint on the Complainant’s behalf under the Policy:</w:t>
      </w:r>
    </w:p>
    <w:p w14:paraId="44761F5B" w14:textId="77777777" w:rsidR="00B24CDE" w:rsidRPr="005968E2" w:rsidRDefault="00B24CDE" w:rsidP="00B24CDE">
      <w:pPr>
        <w:pStyle w:val="Default"/>
        <w:spacing w:line="276" w:lineRule="auto"/>
        <w:ind w:left="567"/>
        <w:jc w:val="both"/>
        <w:rPr>
          <w:rFonts w:asciiTheme="minorHAnsi" w:hAnsiTheme="minorHAnsi" w:cstheme="minorHAnsi"/>
        </w:rPr>
      </w:pPr>
    </w:p>
    <w:p w14:paraId="029DCF7D"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In the event the Complainant is unable to make the complaint on account of the Complainant’s physical incapacity, the complaint may be filed by: </w:t>
      </w:r>
    </w:p>
    <w:p w14:paraId="7B2D9153" w14:textId="77777777" w:rsidR="00B24CDE" w:rsidRPr="005968E2" w:rsidRDefault="00B24CDE" w:rsidP="00B24CDE">
      <w:pPr>
        <w:pStyle w:val="Default"/>
        <w:spacing w:line="276" w:lineRule="auto"/>
        <w:jc w:val="both"/>
        <w:rPr>
          <w:rFonts w:asciiTheme="minorHAnsi" w:hAnsiTheme="minorHAnsi" w:cstheme="minorHAnsi"/>
        </w:rPr>
      </w:pPr>
    </w:p>
    <w:p w14:paraId="1E2D0FB9" w14:textId="77777777" w:rsidR="00B24CDE" w:rsidRPr="005968E2" w:rsidRDefault="00B24CDE" w:rsidP="00B24CDE">
      <w:pPr>
        <w:pStyle w:val="Default"/>
        <w:numPr>
          <w:ilvl w:val="0"/>
          <w:numId w:val="8"/>
        </w:numPr>
        <w:spacing w:line="276" w:lineRule="auto"/>
        <w:ind w:left="993" w:hanging="284"/>
        <w:jc w:val="both"/>
        <w:rPr>
          <w:rFonts w:asciiTheme="minorHAnsi" w:hAnsiTheme="minorHAnsi" w:cstheme="minorHAnsi"/>
        </w:rPr>
      </w:pPr>
      <w:r w:rsidRPr="005968E2">
        <w:rPr>
          <w:rFonts w:asciiTheme="minorHAnsi" w:hAnsiTheme="minorHAnsi" w:cstheme="minorHAnsi"/>
        </w:rPr>
        <w:t>the Complainant’s relative or friend;</w:t>
      </w:r>
    </w:p>
    <w:p w14:paraId="41C0EC45" w14:textId="77777777" w:rsidR="00B24CDE" w:rsidRPr="005968E2" w:rsidRDefault="00B24CDE" w:rsidP="00B24CDE">
      <w:pPr>
        <w:pStyle w:val="Default"/>
        <w:spacing w:line="276" w:lineRule="auto"/>
        <w:ind w:left="993"/>
        <w:jc w:val="both"/>
        <w:rPr>
          <w:rFonts w:asciiTheme="minorHAnsi" w:hAnsiTheme="minorHAnsi" w:cstheme="minorHAnsi"/>
        </w:rPr>
      </w:pPr>
    </w:p>
    <w:p w14:paraId="2134F886" w14:textId="77777777" w:rsidR="00B24CDE" w:rsidRPr="005968E2" w:rsidRDefault="00B24CDE" w:rsidP="00B24CDE">
      <w:pPr>
        <w:pStyle w:val="Default"/>
        <w:numPr>
          <w:ilvl w:val="0"/>
          <w:numId w:val="8"/>
        </w:numPr>
        <w:spacing w:line="276" w:lineRule="auto"/>
        <w:ind w:left="993" w:hanging="284"/>
        <w:jc w:val="both"/>
        <w:rPr>
          <w:rFonts w:asciiTheme="minorHAnsi" w:hAnsiTheme="minorHAnsi" w:cstheme="minorHAnsi"/>
        </w:rPr>
      </w:pPr>
      <w:r w:rsidRPr="005968E2">
        <w:rPr>
          <w:rFonts w:asciiTheme="minorHAnsi" w:hAnsiTheme="minorHAnsi" w:cstheme="minorHAnsi"/>
        </w:rPr>
        <w:t>the Complainant’s co-worker;</w:t>
      </w:r>
    </w:p>
    <w:p w14:paraId="082EDDE9" w14:textId="77777777" w:rsidR="00B24CDE" w:rsidRPr="005968E2" w:rsidRDefault="00B24CDE" w:rsidP="00B24CDE">
      <w:pPr>
        <w:pStyle w:val="Default"/>
        <w:spacing w:line="276" w:lineRule="auto"/>
        <w:jc w:val="both"/>
        <w:rPr>
          <w:rFonts w:asciiTheme="minorHAnsi" w:hAnsiTheme="minorHAnsi" w:cstheme="minorHAnsi"/>
        </w:rPr>
      </w:pPr>
    </w:p>
    <w:p w14:paraId="0903F416" w14:textId="77777777" w:rsidR="00B24CDE" w:rsidRPr="005968E2" w:rsidRDefault="00B24CDE" w:rsidP="00B24CDE">
      <w:pPr>
        <w:pStyle w:val="Default"/>
        <w:numPr>
          <w:ilvl w:val="0"/>
          <w:numId w:val="8"/>
        </w:numPr>
        <w:spacing w:line="276" w:lineRule="auto"/>
        <w:ind w:left="993" w:hanging="284"/>
        <w:jc w:val="both"/>
        <w:rPr>
          <w:rFonts w:asciiTheme="minorHAnsi" w:hAnsiTheme="minorHAnsi" w:cstheme="minorHAnsi"/>
        </w:rPr>
      </w:pPr>
      <w:r w:rsidRPr="005968E2">
        <w:rPr>
          <w:rFonts w:asciiTheme="minorHAnsi" w:hAnsiTheme="minorHAnsi" w:cstheme="minorHAnsi"/>
        </w:rPr>
        <w:t>an officer of the National Commission for Women or State Women’s Commission; or</w:t>
      </w:r>
    </w:p>
    <w:p w14:paraId="77B7AB8F" w14:textId="77777777" w:rsidR="00B24CDE" w:rsidRPr="005968E2" w:rsidRDefault="00B24CDE" w:rsidP="00B24CDE">
      <w:pPr>
        <w:pStyle w:val="Default"/>
        <w:spacing w:line="276" w:lineRule="auto"/>
        <w:ind w:left="993"/>
        <w:jc w:val="both"/>
        <w:rPr>
          <w:rFonts w:asciiTheme="minorHAnsi" w:hAnsiTheme="minorHAnsi" w:cstheme="minorHAnsi"/>
        </w:rPr>
      </w:pPr>
      <w:r w:rsidRPr="005968E2">
        <w:rPr>
          <w:rFonts w:asciiTheme="minorHAnsi" w:hAnsiTheme="minorHAnsi" w:cstheme="minorHAnsi"/>
        </w:rPr>
        <w:t xml:space="preserve"> </w:t>
      </w:r>
    </w:p>
    <w:p w14:paraId="5C3D764C" w14:textId="77777777" w:rsidR="00B24CDE" w:rsidRPr="00AC25CC" w:rsidRDefault="00B24CDE" w:rsidP="00B24CDE">
      <w:pPr>
        <w:pStyle w:val="Default"/>
        <w:numPr>
          <w:ilvl w:val="0"/>
          <w:numId w:val="8"/>
        </w:numPr>
        <w:spacing w:line="276" w:lineRule="auto"/>
        <w:ind w:left="993" w:hanging="284"/>
        <w:jc w:val="both"/>
        <w:rPr>
          <w:rFonts w:asciiTheme="minorHAnsi" w:hAnsiTheme="minorHAnsi" w:cstheme="minorHAnsi"/>
        </w:rPr>
      </w:pPr>
      <w:r w:rsidRPr="005968E2">
        <w:rPr>
          <w:rFonts w:asciiTheme="minorHAnsi" w:hAnsiTheme="minorHAnsi" w:cstheme="minorHAnsi"/>
        </w:rPr>
        <w:t xml:space="preserve">any person who has knowledge of the incident, with the written consent of the Complainant. </w:t>
      </w:r>
    </w:p>
    <w:p w14:paraId="3CF02A6F"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lastRenderedPageBreak/>
        <w:t xml:space="preserve">In the event the Complainant is unable to make the complaint on account of the Complainant’s mental incapacity, the complaint may be filed by: </w:t>
      </w:r>
    </w:p>
    <w:p w14:paraId="6498C295"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536DBB4C" w14:textId="77777777" w:rsidR="00B24CDE" w:rsidRPr="005968E2" w:rsidRDefault="00B24CDE" w:rsidP="00B24CDE">
      <w:pPr>
        <w:pStyle w:val="Default"/>
        <w:numPr>
          <w:ilvl w:val="0"/>
          <w:numId w:val="9"/>
        </w:numPr>
        <w:spacing w:line="276" w:lineRule="auto"/>
        <w:ind w:left="993" w:hanging="273"/>
        <w:jc w:val="both"/>
        <w:rPr>
          <w:rFonts w:asciiTheme="minorHAnsi" w:hAnsiTheme="minorHAnsi" w:cstheme="minorHAnsi"/>
        </w:rPr>
      </w:pPr>
      <w:r w:rsidRPr="005968E2">
        <w:rPr>
          <w:rFonts w:asciiTheme="minorHAnsi" w:hAnsiTheme="minorHAnsi" w:cstheme="minorHAnsi"/>
        </w:rPr>
        <w:t xml:space="preserve">the Complainant’s relative or friend; </w:t>
      </w:r>
    </w:p>
    <w:p w14:paraId="33B74567" w14:textId="77777777" w:rsidR="00B24CDE" w:rsidRPr="005968E2" w:rsidRDefault="00B24CDE" w:rsidP="00B24CDE">
      <w:pPr>
        <w:pStyle w:val="Default"/>
        <w:spacing w:line="276" w:lineRule="auto"/>
        <w:ind w:left="993"/>
        <w:jc w:val="both"/>
        <w:rPr>
          <w:rFonts w:asciiTheme="minorHAnsi" w:hAnsiTheme="minorHAnsi" w:cstheme="minorHAnsi"/>
        </w:rPr>
      </w:pPr>
    </w:p>
    <w:p w14:paraId="18EE3E63" w14:textId="77777777" w:rsidR="00B24CDE" w:rsidRPr="005968E2" w:rsidRDefault="00B24CDE" w:rsidP="00B24CDE">
      <w:pPr>
        <w:pStyle w:val="Default"/>
        <w:numPr>
          <w:ilvl w:val="0"/>
          <w:numId w:val="9"/>
        </w:numPr>
        <w:spacing w:line="276" w:lineRule="auto"/>
        <w:ind w:left="993" w:hanging="273"/>
        <w:jc w:val="both"/>
        <w:rPr>
          <w:rFonts w:asciiTheme="minorHAnsi" w:hAnsiTheme="minorHAnsi" w:cstheme="minorHAnsi"/>
        </w:rPr>
      </w:pPr>
      <w:r w:rsidRPr="005968E2">
        <w:rPr>
          <w:rFonts w:asciiTheme="minorHAnsi" w:hAnsiTheme="minorHAnsi" w:cstheme="minorHAnsi"/>
        </w:rPr>
        <w:t>a special educator;</w:t>
      </w:r>
    </w:p>
    <w:p w14:paraId="06DC17C3" w14:textId="77777777" w:rsidR="00B24CDE" w:rsidRPr="005968E2" w:rsidRDefault="00B24CDE" w:rsidP="00B24CDE">
      <w:pPr>
        <w:pStyle w:val="Default"/>
        <w:spacing w:line="276" w:lineRule="auto"/>
        <w:jc w:val="both"/>
        <w:rPr>
          <w:rFonts w:asciiTheme="minorHAnsi" w:hAnsiTheme="minorHAnsi" w:cstheme="minorHAnsi"/>
        </w:rPr>
      </w:pPr>
      <w:r w:rsidRPr="005968E2">
        <w:rPr>
          <w:rFonts w:asciiTheme="minorHAnsi" w:hAnsiTheme="minorHAnsi" w:cstheme="minorHAnsi"/>
        </w:rPr>
        <w:t xml:space="preserve"> </w:t>
      </w:r>
    </w:p>
    <w:p w14:paraId="4488455E" w14:textId="77777777" w:rsidR="00B24CDE" w:rsidRPr="005968E2" w:rsidRDefault="00B24CDE" w:rsidP="00B24CDE">
      <w:pPr>
        <w:pStyle w:val="Default"/>
        <w:numPr>
          <w:ilvl w:val="0"/>
          <w:numId w:val="9"/>
        </w:numPr>
        <w:spacing w:line="276" w:lineRule="auto"/>
        <w:ind w:left="993" w:hanging="273"/>
        <w:jc w:val="both"/>
        <w:rPr>
          <w:rFonts w:asciiTheme="minorHAnsi" w:hAnsiTheme="minorHAnsi" w:cstheme="minorHAnsi"/>
        </w:rPr>
      </w:pPr>
      <w:r w:rsidRPr="005968E2">
        <w:rPr>
          <w:rFonts w:asciiTheme="minorHAnsi" w:hAnsiTheme="minorHAnsi" w:cstheme="minorHAnsi"/>
        </w:rPr>
        <w:t xml:space="preserve">a qualified psychiatrist or psychologist; </w:t>
      </w:r>
    </w:p>
    <w:p w14:paraId="3ADA0376" w14:textId="77777777" w:rsidR="00B24CDE" w:rsidRPr="005968E2" w:rsidRDefault="00B24CDE" w:rsidP="00B24CDE">
      <w:pPr>
        <w:pStyle w:val="Default"/>
        <w:spacing w:line="276" w:lineRule="auto"/>
        <w:jc w:val="both"/>
        <w:rPr>
          <w:rFonts w:asciiTheme="minorHAnsi" w:hAnsiTheme="minorHAnsi" w:cstheme="minorHAnsi"/>
        </w:rPr>
      </w:pPr>
    </w:p>
    <w:p w14:paraId="58C39750" w14:textId="77777777" w:rsidR="00B24CDE" w:rsidRPr="005968E2" w:rsidRDefault="00B24CDE" w:rsidP="00B24CDE">
      <w:pPr>
        <w:pStyle w:val="Default"/>
        <w:numPr>
          <w:ilvl w:val="0"/>
          <w:numId w:val="9"/>
        </w:numPr>
        <w:spacing w:line="276" w:lineRule="auto"/>
        <w:ind w:left="993" w:hanging="273"/>
        <w:jc w:val="both"/>
        <w:rPr>
          <w:rFonts w:asciiTheme="minorHAnsi" w:hAnsiTheme="minorHAnsi" w:cstheme="minorHAnsi"/>
        </w:rPr>
      </w:pPr>
      <w:r w:rsidRPr="005968E2">
        <w:rPr>
          <w:rFonts w:asciiTheme="minorHAnsi" w:hAnsiTheme="minorHAnsi" w:cstheme="minorHAnsi"/>
        </w:rPr>
        <w:t xml:space="preserve">the guardian or authority under whose care the Complainant is receiving treatment or care; or </w:t>
      </w:r>
    </w:p>
    <w:p w14:paraId="6290C2E9" w14:textId="77777777" w:rsidR="00B24CDE" w:rsidRPr="005968E2" w:rsidRDefault="00B24CDE" w:rsidP="00B24CDE">
      <w:pPr>
        <w:pStyle w:val="Default"/>
        <w:spacing w:line="276" w:lineRule="auto"/>
        <w:jc w:val="both"/>
        <w:rPr>
          <w:rFonts w:asciiTheme="minorHAnsi" w:hAnsiTheme="minorHAnsi" w:cstheme="minorHAnsi"/>
        </w:rPr>
      </w:pPr>
    </w:p>
    <w:p w14:paraId="66923F3B" w14:textId="77777777" w:rsidR="00B24CDE" w:rsidRPr="005968E2" w:rsidRDefault="00B24CDE" w:rsidP="00B24CDE">
      <w:pPr>
        <w:pStyle w:val="Default"/>
        <w:numPr>
          <w:ilvl w:val="0"/>
          <w:numId w:val="9"/>
        </w:numPr>
        <w:spacing w:line="276" w:lineRule="auto"/>
        <w:ind w:left="993" w:hanging="273"/>
        <w:jc w:val="both"/>
        <w:rPr>
          <w:rFonts w:asciiTheme="minorHAnsi" w:hAnsiTheme="minorHAnsi" w:cstheme="minorHAnsi"/>
        </w:rPr>
      </w:pPr>
      <w:r w:rsidRPr="005968E2">
        <w:rPr>
          <w:rFonts w:asciiTheme="minorHAnsi" w:hAnsiTheme="minorHAnsi" w:cstheme="minorHAnsi"/>
        </w:rPr>
        <w:t xml:space="preserve">any person who has knowledge of the incident jointly with the Complainant’s relative or friend, or a special educator or qualified psychiatrist or psychologist, or guardian or authority under whose care the Complainant is receiving treatment or care. </w:t>
      </w:r>
    </w:p>
    <w:p w14:paraId="1390AB6E" w14:textId="77777777" w:rsidR="00B24CDE" w:rsidRPr="005968E2" w:rsidRDefault="00B24CDE" w:rsidP="00B24CDE">
      <w:pPr>
        <w:pStyle w:val="Default"/>
        <w:numPr>
          <w:ilvl w:val="1"/>
          <w:numId w:val="1"/>
        </w:numPr>
        <w:spacing w:line="276" w:lineRule="auto"/>
        <w:jc w:val="both"/>
        <w:rPr>
          <w:rFonts w:asciiTheme="minorHAnsi" w:hAnsiTheme="minorHAnsi" w:cstheme="minorHAnsi"/>
        </w:rPr>
      </w:pPr>
    </w:p>
    <w:p w14:paraId="300D4B24"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In the event the Complainant is unable to make the complaint for any other reason, the complaint may be filed by any person who has knowledge of the incident, with the Complainant’s written consent. </w:t>
      </w:r>
    </w:p>
    <w:p w14:paraId="0908760E"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24A59FA0" w14:textId="77777777" w:rsidR="00B24CDE" w:rsidRPr="005968E2" w:rsidRDefault="00B24CDE" w:rsidP="00B24CDE">
      <w:pPr>
        <w:pStyle w:val="Default"/>
        <w:numPr>
          <w:ilvl w:val="0"/>
          <w:numId w:val="7"/>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In the event of the death of the Complainant, the complaint may be filed by any person who has knowledge of the incident, with the written consent of the Complainant’s legal heir. </w:t>
      </w:r>
    </w:p>
    <w:p w14:paraId="00E97ADF" w14:textId="77777777" w:rsidR="00B24CDE" w:rsidRPr="005968E2" w:rsidRDefault="00B24CDE" w:rsidP="00B24CDE">
      <w:pPr>
        <w:pStyle w:val="Default"/>
        <w:spacing w:line="276" w:lineRule="auto"/>
        <w:jc w:val="both"/>
        <w:rPr>
          <w:rFonts w:asciiTheme="minorHAnsi" w:hAnsiTheme="minorHAnsi" w:cstheme="minorHAnsi"/>
        </w:rPr>
      </w:pPr>
    </w:p>
    <w:p w14:paraId="181B63E7" w14:textId="77777777" w:rsidR="00B24CDE" w:rsidRPr="005968E2" w:rsidRDefault="00B24CDE" w:rsidP="00B24CDE">
      <w:pPr>
        <w:spacing w:after="0" w:line="276" w:lineRule="auto"/>
        <w:ind w:left="567"/>
        <w:jc w:val="both"/>
        <w:rPr>
          <w:rFonts w:cstheme="minorHAnsi"/>
          <w:sz w:val="24"/>
        </w:rPr>
      </w:pPr>
      <w:r w:rsidRPr="005968E2">
        <w:rPr>
          <w:rFonts w:cstheme="minorHAnsi"/>
          <w:sz w:val="24"/>
        </w:rPr>
        <w:t>A withdrawal of the complaint made or filed at any stage of the proceedings shall not preclude the IC from proceeding with the investigation of the complaint</w:t>
      </w:r>
    </w:p>
    <w:p w14:paraId="6DD452CF"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8" w:name="_Toc192943478"/>
      <w:r w:rsidRPr="00C95CD4">
        <w:rPr>
          <w:rFonts w:asciiTheme="minorHAnsi" w:eastAsiaTheme="minorHAnsi" w:hAnsiTheme="minorHAnsi" w:cstheme="minorHAnsi"/>
          <w:b/>
          <w:bCs/>
          <w:sz w:val="24"/>
          <w:szCs w:val="24"/>
        </w:rPr>
        <w:t>CONCILIATION</w:t>
      </w:r>
      <w:r w:rsidRPr="00C95CD4">
        <w:rPr>
          <w:rFonts w:asciiTheme="minorHAnsi" w:hAnsiTheme="minorHAnsi" w:cstheme="minorHAnsi"/>
          <w:b/>
          <w:bCs/>
          <w:sz w:val="24"/>
          <w:szCs w:val="24"/>
        </w:rPr>
        <w:t>:</w:t>
      </w:r>
      <w:bookmarkEnd w:id="8"/>
      <w:r w:rsidRPr="00C95CD4">
        <w:rPr>
          <w:rFonts w:asciiTheme="minorHAnsi" w:hAnsiTheme="minorHAnsi" w:cstheme="minorHAnsi"/>
          <w:b/>
          <w:bCs/>
          <w:sz w:val="24"/>
          <w:szCs w:val="24"/>
        </w:rPr>
        <w:t xml:space="preserve"> </w:t>
      </w:r>
    </w:p>
    <w:p w14:paraId="0579B5E4" w14:textId="77777777" w:rsidR="00B24CDE" w:rsidRPr="005968E2" w:rsidRDefault="00B24CDE" w:rsidP="00B24CDE">
      <w:pPr>
        <w:pStyle w:val="Default"/>
        <w:spacing w:line="276" w:lineRule="auto"/>
        <w:ind w:left="567"/>
        <w:jc w:val="both"/>
        <w:rPr>
          <w:rFonts w:asciiTheme="minorHAnsi" w:hAnsiTheme="minorHAnsi" w:cstheme="minorHAnsi"/>
        </w:rPr>
      </w:pPr>
    </w:p>
    <w:p w14:paraId="2943B03D"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Internal Committee may, before initiating an inquiry and at the request of the Complainant take steps to settle the matter between her and the respondent through conciliation as stated under Section 10 of the POSH Act. However, no monetary settlement shall be made as a basis of such conciliation. </w:t>
      </w:r>
    </w:p>
    <w:p w14:paraId="24CCE7C8" w14:textId="77777777" w:rsidR="00B24CDE" w:rsidRPr="005968E2" w:rsidRDefault="00B24CDE" w:rsidP="00B24CDE">
      <w:pPr>
        <w:pStyle w:val="Default"/>
        <w:spacing w:line="276" w:lineRule="auto"/>
        <w:ind w:left="567"/>
        <w:jc w:val="both"/>
        <w:rPr>
          <w:rFonts w:asciiTheme="minorHAnsi" w:hAnsiTheme="minorHAnsi" w:cstheme="minorHAnsi"/>
        </w:rPr>
      </w:pPr>
    </w:p>
    <w:p w14:paraId="63E4B267"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IC shall then record the settlement so arrived and forward the same to the Employer to take action as specified in the recommendation. </w:t>
      </w:r>
    </w:p>
    <w:p w14:paraId="579D15F3" w14:textId="77777777" w:rsidR="00B24CDE" w:rsidRPr="005968E2" w:rsidRDefault="00B24CDE" w:rsidP="00B24CDE">
      <w:pPr>
        <w:pStyle w:val="Default"/>
        <w:spacing w:line="276" w:lineRule="auto"/>
        <w:ind w:left="567"/>
        <w:jc w:val="both"/>
        <w:rPr>
          <w:rFonts w:asciiTheme="minorHAnsi" w:hAnsiTheme="minorHAnsi" w:cstheme="minorHAnsi"/>
        </w:rPr>
      </w:pPr>
    </w:p>
    <w:p w14:paraId="405FE0C5"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IC shall provide the copies of the settlement to the Complainant and the Respondent. </w:t>
      </w:r>
    </w:p>
    <w:p w14:paraId="393EC912"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lastRenderedPageBreak/>
        <w:t xml:space="preserve">Where a settlement is arrived under conciliation, no further inquiry shall be conducted by the IC. </w:t>
      </w:r>
    </w:p>
    <w:p w14:paraId="38B499C5"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9" w:name="_Toc192943479"/>
      <w:r w:rsidRPr="00C95CD4">
        <w:rPr>
          <w:rFonts w:asciiTheme="minorHAnsi" w:hAnsiTheme="minorHAnsi" w:cstheme="minorHAnsi"/>
          <w:b/>
          <w:bCs/>
          <w:sz w:val="24"/>
          <w:szCs w:val="24"/>
        </w:rPr>
        <w:t>INQUIRY INTO COMPLAINT:</w:t>
      </w:r>
      <w:bookmarkEnd w:id="9"/>
      <w:r w:rsidRPr="00C95CD4">
        <w:rPr>
          <w:rFonts w:asciiTheme="minorHAnsi" w:hAnsiTheme="minorHAnsi" w:cstheme="minorHAnsi"/>
          <w:b/>
          <w:bCs/>
          <w:sz w:val="24"/>
          <w:szCs w:val="24"/>
        </w:rPr>
        <w:t xml:space="preserve"> </w:t>
      </w:r>
    </w:p>
    <w:p w14:paraId="037BF96E" w14:textId="77777777" w:rsidR="00B24CDE" w:rsidRPr="005968E2" w:rsidRDefault="00B24CDE" w:rsidP="00B24CDE">
      <w:pPr>
        <w:pStyle w:val="Default"/>
        <w:spacing w:line="276" w:lineRule="auto"/>
        <w:ind w:left="567"/>
        <w:jc w:val="both"/>
        <w:rPr>
          <w:rFonts w:asciiTheme="minorHAnsi" w:hAnsiTheme="minorHAnsi" w:cstheme="minorHAnsi"/>
        </w:rPr>
      </w:pPr>
    </w:p>
    <w:p w14:paraId="461CA2CA"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The IC shall, where the Respondent is an Employee, proceed to make inquiry into the complaint in accordance with the provisions of the service rules applicable to the Respondent and where no such rules exist, in such manner as maybe prescribed under the POSH Rules. </w:t>
      </w:r>
    </w:p>
    <w:p w14:paraId="539DF134" w14:textId="77777777" w:rsidR="00B24CDE" w:rsidRPr="005968E2" w:rsidRDefault="00B24CDE" w:rsidP="00B24CDE">
      <w:pPr>
        <w:pStyle w:val="Default"/>
        <w:spacing w:line="276" w:lineRule="auto"/>
        <w:ind w:left="567"/>
        <w:jc w:val="both"/>
        <w:rPr>
          <w:rFonts w:asciiTheme="minorHAnsi" w:hAnsiTheme="minorHAnsi" w:cstheme="minorHAnsi"/>
        </w:rPr>
      </w:pPr>
    </w:p>
    <w:p w14:paraId="6D3B3F37"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Subject to the provisions of Conciliation, provided where the Complainant informs the Internal Committee of any breach of the terms of conciliation settlement then an inquiry shall also be held to look into such breach.</w:t>
      </w:r>
    </w:p>
    <w:p w14:paraId="14F50D54" w14:textId="77777777" w:rsidR="00B24CDE" w:rsidRPr="005968E2" w:rsidRDefault="00B24CDE" w:rsidP="00B24CDE">
      <w:pPr>
        <w:spacing w:after="0" w:line="276" w:lineRule="auto"/>
        <w:ind w:left="567"/>
        <w:jc w:val="both"/>
        <w:rPr>
          <w:rFonts w:cstheme="minorHAnsi"/>
          <w:sz w:val="24"/>
        </w:rPr>
      </w:pPr>
    </w:p>
    <w:p w14:paraId="180D1C2C"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For the purpose of making an inquiry, the Internal Committee shall have the same powers as are vested in a civil court [the Code of Civil Procedure, 1908 (5 of 1908)], when trying a suit in respect of the following matters, namely: — </w:t>
      </w:r>
    </w:p>
    <w:p w14:paraId="49FE707E" w14:textId="77777777" w:rsidR="00B24CDE" w:rsidRPr="005968E2" w:rsidRDefault="00B24CDE" w:rsidP="00B24CDE">
      <w:pPr>
        <w:pStyle w:val="Default"/>
        <w:spacing w:line="276" w:lineRule="auto"/>
        <w:ind w:left="360"/>
        <w:jc w:val="both"/>
        <w:rPr>
          <w:rFonts w:asciiTheme="minorHAnsi" w:hAnsiTheme="minorHAnsi" w:cstheme="minorHAnsi"/>
        </w:rPr>
      </w:pPr>
    </w:p>
    <w:p w14:paraId="412E6791" w14:textId="77777777" w:rsidR="00B24CDE" w:rsidRPr="005968E2" w:rsidRDefault="00B24CDE" w:rsidP="00B24CDE">
      <w:pPr>
        <w:pStyle w:val="Default"/>
        <w:numPr>
          <w:ilvl w:val="0"/>
          <w:numId w:val="11"/>
        </w:numPr>
        <w:spacing w:line="276" w:lineRule="auto"/>
        <w:jc w:val="both"/>
        <w:rPr>
          <w:rFonts w:asciiTheme="minorHAnsi" w:hAnsiTheme="minorHAnsi" w:cstheme="minorHAnsi"/>
        </w:rPr>
      </w:pPr>
      <w:r w:rsidRPr="005968E2">
        <w:rPr>
          <w:rFonts w:asciiTheme="minorHAnsi" w:hAnsiTheme="minorHAnsi" w:cstheme="minorHAnsi"/>
        </w:rPr>
        <w:t xml:space="preserve">summoning and enforcing the attendance of any person and examining him on oath; </w:t>
      </w:r>
    </w:p>
    <w:p w14:paraId="2C47FEB1" w14:textId="77777777" w:rsidR="00B24CDE" w:rsidRPr="005968E2" w:rsidRDefault="00B24CDE" w:rsidP="00B24CDE">
      <w:pPr>
        <w:pStyle w:val="Default"/>
        <w:spacing w:line="276" w:lineRule="auto"/>
        <w:ind w:left="993"/>
        <w:jc w:val="both"/>
        <w:rPr>
          <w:rFonts w:asciiTheme="minorHAnsi" w:hAnsiTheme="minorHAnsi" w:cstheme="minorHAnsi"/>
        </w:rPr>
      </w:pPr>
    </w:p>
    <w:p w14:paraId="61029E0C" w14:textId="77777777" w:rsidR="00B24CDE" w:rsidRPr="005968E2" w:rsidRDefault="00B24CDE" w:rsidP="00B24CDE">
      <w:pPr>
        <w:pStyle w:val="Default"/>
        <w:numPr>
          <w:ilvl w:val="0"/>
          <w:numId w:val="11"/>
        </w:numPr>
        <w:spacing w:line="276" w:lineRule="auto"/>
        <w:ind w:left="993" w:hanging="273"/>
        <w:jc w:val="both"/>
        <w:rPr>
          <w:rFonts w:asciiTheme="minorHAnsi" w:hAnsiTheme="minorHAnsi" w:cstheme="minorHAnsi"/>
        </w:rPr>
      </w:pPr>
      <w:r w:rsidRPr="005968E2">
        <w:rPr>
          <w:rFonts w:asciiTheme="minorHAnsi" w:hAnsiTheme="minorHAnsi" w:cstheme="minorHAnsi"/>
        </w:rPr>
        <w:t xml:space="preserve">requiring the discovery and production of documents; and </w:t>
      </w:r>
    </w:p>
    <w:p w14:paraId="3C7612B8" w14:textId="77777777" w:rsidR="00B24CDE" w:rsidRPr="005968E2" w:rsidRDefault="00B24CDE" w:rsidP="00B24CDE">
      <w:pPr>
        <w:pStyle w:val="Default"/>
        <w:spacing w:line="276" w:lineRule="auto"/>
        <w:ind w:left="993"/>
        <w:jc w:val="both"/>
        <w:rPr>
          <w:rFonts w:asciiTheme="minorHAnsi" w:hAnsiTheme="minorHAnsi" w:cstheme="minorHAnsi"/>
        </w:rPr>
      </w:pPr>
    </w:p>
    <w:p w14:paraId="18B8E6F3" w14:textId="77777777" w:rsidR="00B24CDE" w:rsidRPr="005968E2" w:rsidRDefault="00B24CDE" w:rsidP="00B24CDE">
      <w:pPr>
        <w:pStyle w:val="Default"/>
        <w:numPr>
          <w:ilvl w:val="0"/>
          <w:numId w:val="11"/>
        </w:numPr>
        <w:spacing w:line="276" w:lineRule="auto"/>
        <w:ind w:left="993" w:hanging="273"/>
        <w:jc w:val="both"/>
        <w:rPr>
          <w:rFonts w:asciiTheme="minorHAnsi" w:hAnsiTheme="minorHAnsi" w:cstheme="minorHAnsi"/>
        </w:rPr>
      </w:pPr>
      <w:r w:rsidRPr="005968E2">
        <w:rPr>
          <w:rFonts w:asciiTheme="minorHAnsi" w:hAnsiTheme="minorHAnsi" w:cstheme="minorHAnsi"/>
        </w:rPr>
        <w:t xml:space="preserve">any other matter which may be prescribed under POSH Act. </w:t>
      </w:r>
    </w:p>
    <w:p w14:paraId="0880C468" w14:textId="77777777" w:rsidR="00B24CDE" w:rsidRPr="005968E2" w:rsidRDefault="00B24CDE" w:rsidP="00B24CDE">
      <w:pPr>
        <w:pStyle w:val="Default"/>
        <w:spacing w:line="276" w:lineRule="auto"/>
        <w:ind w:left="567"/>
        <w:jc w:val="both"/>
        <w:rPr>
          <w:rFonts w:asciiTheme="minorHAnsi" w:hAnsiTheme="minorHAnsi" w:cstheme="minorHAnsi"/>
        </w:rPr>
      </w:pPr>
    </w:p>
    <w:p w14:paraId="4EFB923C"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During the pendency of an Inquiry, on a written request made by the Complainant, the Internal Committee may recommend interim relief to the Employer to: </w:t>
      </w:r>
    </w:p>
    <w:p w14:paraId="2425FA70" w14:textId="77777777" w:rsidR="00B24CDE" w:rsidRPr="005968E2" w:rsidRDefault="00B24CDE" w:rsidP="00B24CDE">
      <w:pPr>
        <w:pStyle w:val="Default"/>
        <w:spacing w:line="276" w:lineRule="auto"/>
        <w:ind w:left="567"/>
        <w:jc w:val="both"/>
        <w:rPr>
          <w:rFonts w:asciiTheme="minorHAnsi" w:hAnsiTheme="minorHAnsi" w:cstheme="minorHAnsi"/>
        </w:rPr>
      </w:pPr>
    </w:p>
    <w:p w14:paraId="60057114" w14:textId="77777777" w:rsidR="00B24CDE" w:rsidRPr="005968E2" w:rsidRDefault="00B24CDE" w:rsidP="00B24CDE">
      <w:pPr>
        <w:pStyle w:val="Default"/>
        <w:numPr>
          <w:ilvl w:val="0"/>
          <w:numId w:val="12"/>
        </w:numPr>
        <w:spacing w:line="276" w:lineRule="auto"/>
        <w:jc w:val="both"/>
        <w:rPr>
          <w:rFonts w:asciiTheme="minorHAnsi" w:hAnsiTheme="minorHAnsi" w:cstheme="minorHAnsi"/>
        </w:rPr>
      </w:pPr>
      <w:r w:rsidRPr="005968E2">
        <w:rPr>
          <w:rFonts w:asciiTheme="minorHAnsi" w:hAnsiTheme="minorHAnsi" w:cstheme="minorHAnsi"/>
        </w:rPr>
        <w:t>Transfer the Complainant or person accused to any other location of work;</w:t>
      </w:r>
    </w:p>
    <w:p w14:paraId="4BCFF6AA" w14:textId="77777777" w:rsidR="00B24CDE" w:rsidRPr="005968E2" w:rsidRDefault="00B24CDE" w:rsidP="00B24CDE">
      <w:pPr>
        <w:pStyle w:val="Default"/>
        <w:spacing w:line="276" w:lineRule="auto"/>
        <w:ind w:left="1080"/>
        <w:jc w:val="both"/>
        <w:rPr>
          <w:rFonts w:asciiTheme="minorHAnsi" w:hAnsiTheme="minorHAnsi" w:cstheme="minorHAnsi"/>
        </w:rPr>
      </w:pPr>
    </w:p>
    <w:p w14:paraId="0436AEE7" w14:textId="77777777" w:rsidR="00B24CDE" w:rsidRPr="005968E2" w:rsidRDefault="00B24CDE" w:rsidP="00B24CDE">
      <w:pPr>
        <w:pStyle w:val="Default"/>
        <w:numPr>
          <w:ilvl w:val="0"/>
          <w:numId w:val="12"/>
        </w:numPr>
        <w:spacing w:line="276" w:lineRule="auto"/>
        <w:jc w:val="both"/>
        <w:rPr>
          <w:rFonts w:asciiTheme="minorHAnsi" w:hAnsiTheme="minorHAnsi" w:cstheme="minorHAnsi"/>
        </w:rPr>
      </w:pPr>
      <w:r w:rsidRPr="005968E2">
        <w:rPr>
          <w:rFonts w:asciiTheme="minorHAnsi" w:hAnsiTheme="minorHAnsi" w:cstheme="minorHAnsi"/>
        </w:rPr>
        <w:t>Grant leave to the Complainant up to the period of 3 months (over and above the entitled Leave);</w:t>
      </w:r>
    </w:p>
    <w:p w14:paraId="40E090E9" w14:textId="77777777" w:rsidR="00B24CDE" w:rsidRPr="005968E2" w:rsidRDefault="00B24CDE" w:rsidP="00B24CDE">
      <w:pPr>
        <w:pStyle w:val="Default"/>
        <w:spacing w:line="276" w:lineRule="auto"/>
        <w:jc w:val="both"/>
        <w:rPr>
          <w:rFonts w:asciiTheme="minorHAnsi" w:hAnsiTheme="minorHAnsi" w:cstheme="minorHAnsi"/>
        </w:rPr>
      </w:pPr>
    </w:p>
    <w:p w14:paraId="02240EF1" w14:textId="77777777" w:rsidR="00B24CDE" w:rsidRPr="005968E2" w:rsidRDefault="00B24CDE" w:rsidP="00B24CDE">
      <w:pPr>
        <w:pStyle w:val="Default"/>
        <w:numPr>
          <w:ilvl w:val="0"/>
          <w:numId w:val="12"/>
        </w:numPr>
        <w:spacing w:line="276" w:lineRule="auto"/>
        <w:jc w:val="both"/>
        <w:rPr>
          <w:rFonts w:asciiTheme="minorHAnsi" w:hAnsiTheme="minorHAnsi" w:cstheme="minorHAnsi"/>
        </w:rPr>
      </w:pPr>
      <w:r w:rsidRPr="005968E2">
        <w:rPr>
          <w:rFonts w:asciiTheme="minorHAnsi" w:hAnsiTheme="minorHAnsi" w:cstheme="minorHAnsi"/>
        </w:rPr>
        <w:t xml:space="preserve">Grant such other relief to the Complainant as may be prescribed. </w:t>
      </w:r>
    </w:p>
    <w:p w14:paraId="3C5DF44A" w14:textId="77777777" w:rsidR="00B24CDE" w:rsidRPr="005968E2" w:rsidRDefault="00B24CDE" w:rsidP="00B24CDE">
      <w:pPr>
        <w:pStyle w:val="Default"/>
        <w:spacing w:line="276" w:lineRule="auto"/>
        <w:ind w:left="567"/>
        <w:jc w:val="both"/>
        <w:rPr>
          <w:rFonts w:asciiTheme="minorHAnsi" w:hAnsiTheme="minorHAnsi" w:cstheme="minorHAnsi"/>
        </w:rPr>
      </w:pPr>
    </w:p>
    <w:p w14:paraId="7B719253"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On the recommendation of the Internal Committee, the employer shall implement the interim relief recommendations and send the report of such implementation to the Internal Committee;</w:t>
      </w:r>
    </w:p>
    <w:p w14:paraId="4F076A05"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6A7B22FF" w14:textId="77777777" w:rsidR="00B24CDE" w:rsidRPr="00AC25CC"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 IC shall give equal opportunity of being heard to both the parties;</w:t>
      </w:r>
    </w:p>
    <w:p w14:paraId="10FA8108"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lastRenderedPageBreak/>
        <w:t xml:space="preserve">The inquiry shall be completed within ninety days from the date of complaint. </w:t>
      </w:r>
    </w:p>
    <w:p w14:paraId="7534D510" w14:textId="77777777" w:rsidR="00B24CDE" w:rsidRPr="005968E2" w:rsidRDefault="00B24CDE" w:rsidP="00B24CDE">
      <w:pPr>
        <w:pStyle w:val="Default"/>
        <w:spacing w:after="32" w:line="276" w:lineRule="auto"/>
        <w:jc w:val="both"/>
        <w:rPr>
          <w:rFonts w:asciiTheme="minorHAnsi" w:hAnsiTheme="minorHAnsi" w:cstheme="minorHAnsi"/>
        </w:rPr>
      </w:pPr>
    </w:p>
    <w:p w14:paraId="06DEB9C2" w14:textId="77777777" w:rsidR="00B24CDE" w:rsidRPr="005968E2" w:rsidRDefault="00B24CDE" w:rsidP="00B24CDE">
      <w:pPr>
        <w:pStyle w:val="Default"/>
        <w:numPr>
          <w:ilvl w:val="0"/>
          <w:numId w:val="10"/>
        </w:numPr>
        <w:spacing w:after="32" w:line="276" w:lineRule="auto"/>
        <w:ind w:left="567" w:hanging="567"/>
        <w:jc w:val="both"/>
        <w:rPr>
          <w:rFonts w:asciiTheme="minorHAnsi" w:hAnsiTheme="minorHAnsi" w:cstheme="minorHAnsi"/>
        </w:rPr>
      </w:pPr>
      <w:r w:rsidRPr="005968E2">
        <w:rPr>
          <w:rFonts w:asciiTheme="minorHAnsi" w:hAnsiTheme="minorHAnsi" w:cstheme="minorHAnsi"/>
        </w:rPr>
        <w:t>IC shall forward the copy of findings to both the parties to make representation against findings of the IC.</w:t>
      </w:r>
    </w:p>
    <w:p w14:paraId="2988ED2B"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0" w:name="_Toc192943480"/>
      <w:r w:rsidRPr="00C95CD4">
        <w:rPr>
          <w:rFonts w:asciiTheme="minorHAnsi" w:hAnsiTheme="minorHAnsi" w:cstheme="minorHAnsi"/>
          <w:b/>
          <w:bCs/>
          <w:sz w:val="24"/>
          <w:szCs w:val="24"/>
        </w:rPr>
        <w:t>INQUIRY PROCEDURE:</w:t>
      </w:r>
      <w:bookmarkEnd w:id="10"/>
      <w:r w:rsidRPr="00C95CD4">
        <w:rPr>
          <w:rFonts w:asciiTheme="minorHAnsi" w:hAnsiTheme="minorHAnsi" w:cstheme="minorHAnsi"/>
          <w:b/>
          <w:bCs/>
          <w:sz w:val="24"/>
          <w:szCs w:val="24"/>
        </w:rPr>
        <w:t xml:space="preserve"> </w:t>
      </w:r>
    </w:p>
    <w:p w14:paraId="04FF4C1D" w14:textId="77777777" w:rsidR="00B24CDE" w:rsidRPr="005968E2" w:rsidRDefault="00B24CDE" w:rsidP="00B24CDE">
      <w:pPr>
        <w:pStyle w:val="Default"/>
        <w:spacing w:line="276" w:lineRule="auto"/>
        <w:ind w:left="567"/>
        <w:jc w:val="both"/>
        <w:rPr>
          <w:rFonts w:asciiTheme="minorHAnsi" w:hAnsiTheme="minorHAnsi" w:cstheme="minorHAnsi"/>
        </w:rPr>
      </w:pPr>
    </w:p>
    <w:p w14:paraId="51179E92"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The Complainant shall submit/send by e-mail copy of the complaint, supporting documents and list of witnesses to the IC.</w:t>
      </w:r>
    </w:p>
    <w:p w14:paraId="122B1D0F"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One copy of the complaint to be sent to Respondent, after receipt of the complaint, within 7 (seven) working days by the IC. </w:t>
      </w:r>
    </w:p>
    <w:p w14:paraId="1B069002" w14:textId="77777777" w:rsidR="00B24CDE" w:rsidRPr="005968E2" w:rsidRDefault="00B24CDE" w:rsidP="00B24CDE">
      <w:pPr>
        <w:pStyle w:val="ListParagraph"/>
        <w:spacing w:line="276" w:lineRule="auto"/>
        <w:rPr>
          <w:rFonts w:asciiTheme="minorHAnsi" w:hAnsiTheme="minorHAnsi" w:cstheme="minorHAnsi"/>
          <w:sz w:val="24"/>
        </w:rPr>
      </w:pPr>
    </w:p>
    <w:p w14:paraId="65CF621C"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The Respondent shall file his/her reply within 10 (ten) working days from the date of receipt of the complaint with his/her list of documents and the list of witnesses.</w:t>
      </w:r>
    </w:p>
    <w:p w14:paraId="5FF3ADA7" w14:textId="77777777" w:rsidR="00B24CDE" w:rsidRPr="005968E2" w:rsidRDefault="00B24CDE" w:rsidP="00B24CDE">
      <w:pPr>
        <w:pStyle w:val="ListParagraph"/>
        <w:spacing w:line="276" w:lineRule="auto"/>
        <w:rPr>
          <w:rFonts w:asciiTheme="minorHAnsi" w:hAnsiTheme="minorHAnsi" w:cstheme="minorHAnsi"/>
          <w:sz w:val="24"/>
        </w:rPr>
      </w:pPr>
    </w:p>
    <w:p w14:paraId="2259C593"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 IC shall follow the principles of natural justice during the course of the proceedings. </w:t>
      </w:r>
    </w:p>
    <w:p w14:paraId="68FD4D13" w14:textId="77777777" w:rsidR="00B24CDE" w:rsidRPr="005968E2" w:rsidRDefault="00B24CDE" w:rsidP="00B24CDE">
      <w:pPr>
        <w:pStyle w:val="ListParagraph"/>
        <w:spacing w:line="276" w:lineRule="auto"/>
        <w:rPr>
          <w:rFonts w:asciiTheme="minorHAnsi" w:hAnsiTheme="minorHAnsi" w:cstheme="minorHAnsi"/>
          <w:sz w:val="24"/>
        </w:rPr>
      </w:pPr>
    </w:p>
    <w:p w14:paraId="5882C657"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IC may at its discretion conduct the inquiry ex-</w:t>
      </w:r>
      <w:proofErr w:type="spellStart"/>
      <w:r w:rsidRPr="005968E2">
        <w:rPr>
          <w:rFonts w:asciiTheme="minorHAnsi" w:hAnsiTheme="minorHAnsi" w:cstheme="minorHAnsi"/>
        </w:rPr>
        <w:t>parte</w:t>
      </w:r>
      <w:proofErr w:type="spellEnd"/>
      <w:r w:rsidRPr="005968E2">
        <w:rPr>
          <w:rFonts w:asciiTheme="minorHAnsi" w:hAnsiTheme="minorHAnsi" w:cstheme="minorHAnsi"/>
        </w:rPr>
        <w:t xml:space="preserve"> if the Complainant or the Respondent fails without sufficient cause to present themselves for 3 (three) consecutive hearings convened by IC. However, such ex-</w:t>
      </w:r>
      <w:proofErr w:type="spellStart"/>
      <w:r w:rsidRPr="005968E2">
        <w:rPr>
          <w:rFonts w:asciiTheme="minorHAnsi" w:hAnsiTheme="minorHAnsi" w:cstheme="minorHAnsi"/>
        </w:rPr>
        <w:t>parte</w:t>
      </w:r>
      <w:proofErr w:type="spellEnd"/>
      <w:r w:rsidRPr="005968E2">
        <w:rPr>
          <w:rFonts w:asciiTheme="minorHAnsi" w:hAnsiTheme="minorHAnsi" w:cstheme="minorHAnsi"/>
        </w:rPr>
        <w:t xml:space="preserve"> order may not be passed without giving a notice in writing at least 15 (fifteen) days in advance to the party remaining absent from the proceedings. </w:t>
      </w:r>
    </w:p>
    <w:p w14:paraId="2BFFDBC9" w14:textId="77777777" w:rsidR="00B24CDE" w:rsidRPr="005968E2" w:rsidRDefault="00B24CDE" w:rsidP="00B24CDE">
      <w:pPr>
        <w:pStyle w:val="ListParagraph"/>
        <w:spacing w:line="276" w:lineRule="auto"/>
        <w:rPr>
          <w:rFonts w:asciiTheme="minorHAnsi" w:hAnsiTheme="minorHAnsi" w:cstheme="minorHAnsi"/>
          <w:sz w:val="24"/>
        </w:rPr>
      </w:pPr>
    </w:p>
    <w:p w14:paraId="119F823E"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No legal practitioner is allowed to be brought by the parties to represent them in their case at any stage of the proceedings before the IC. </w:t>
      </w:r>
    </w:p>
    <w:p w14:paraId="2F543E4B" w14:textId="77777777" w:rsidR="00B24CDE" w:rsidRPr="005968E2" w:rsidRDefault="00B24CDE" w:rsidP="00B24CDE">
      <w:pPr>
        <w:pStyle w:val="ListParagraph"/>
        <w:spacing w:line="276" w:lineRule="auto"/>
        <w:rPr>
          <w:rFonts w:asciiTheme="minorHAnsi" w:hAnsiTheme="minorHAnsi" w:cstheme="minorHAnsi"/>
          <w:sz w:val="24"/>
        </w:rPr>
      </w:pPr>
    </w:p>
    <w:p w14:paraId="4DE69ECF"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Minimum of 3 (three) members including Presiding Officer and the external member shall be present while conducting the inquiry. </w:t>
      </w:r>
    </w:p>
    <w:p w14:paraId="236743B1" w14:textId="77777777" w:rsidR="00B24CDE" w:rsidRPr="005968E2" w:rsidRDefault="00B24CDE" w:rsidP="00B24CDE">
      <w:pPr>
        <w:pStyle w:val="ListParagraph"/>
        <w:spacing w:line="276" w:lineRule="auto"/>
        <w:rPr>
          <w:rFonts w:asciiTheme="minorHAnsi" w:hAnsiTheme="minorHAnsi" w:cstheme="minorHAnsi"/>
          <w:sz w:val="24"/>
        </w:rPr>
      </w:pPr>
    </w:p>
    <w:p w14:paraId="4B9CA4A2" w14:textId="77777777" w:rsidR="00B24CDE" w:rsidRPr="005968E2" w:rsidRDefault="00B24CDE" w:rsidP="00B24CDE">
      <w:pPr>
        <w:pStyle w:val="Default"/>
        <w:numPr>
          <w:ilvl w:val="0"/>
          <w:numId w:val="13"/>
        </w:numPr>
        <w:spacing w:after="32" w:line="276" w:lineRule="auto"/>
        <w:ind w:left="567" w:hanging="567"/>
        <w:jc w:val="both"/>
        <w:rPr>
          <w:rFonts w:asciiTheme="minorHAnsi" w:hAnsiTheme="minorHAnsi" w:cstheme="minorHAnsi"/>
        </w:rPr>
      </w:pPr>
      <w:r w:rsidRPr="005968E2">
        <w:rPr>
          <w:rFonts w:asciiTheme="minorHAnsi" w:hAnsiTheme="minorHAnsi" w:cstheme="minorHAnsi"/>
        </w:rPr>
        <w:t>While the inquiry/ conciliation proceedings shall ordinarily be conducted face-to-face with the parties and witnesses physically appearing for meetings at the office premises or any other location specified by the IC, in certain circumstances, the IC may allow the parties or witnesses to appear before it through videoconference or telephonic means.</w:t>
      </w:r>
    </w:p>
    <w:p w14:paraId="5364B1B1" w14:textId="77777777" w:rsidR="00B24CDE" w:rsidRPr="005968E2" w:rsidRDefault="00B24CDE" w:rsidP="00B24CDE">
      <w:pPr>
        <w:spacing w:after="0" w:line="276" w:lineRule="auto"/>
        <w:ind w:left="567"/>
        <w:jc w:val="both"/>
        <w:rPr>
          <w:rFonts w:cstheme="minorHAnsi"/>
          <w:sz w:val="24"/>
        </w:rPr>
      </w:pPr>
      <w:r w:rsidRPr="005968E2">
        <w:rPr>
          <w:rFonts w:cstheme="minorHAnsi"/>
          <w:sz w:val="24"/>
        </w:rPr>
        <w:t xml:space="preserve">Videoconference or telephonic proceedings shall be conducted only with the consent of the parties and witnesses involved. The parties or witnesses who are required to depose before the IC shall be given adequate notice of 24 hours to ensure that they have enough time to set up the infrastructure required for taking a video-conference call. The IC members/ parties/ witnesses to any inquiry or conciliation will be bound by the same standards of confidentiality as in the case of face-to-face proceedings. Audio or video recording of proceedings shall not be permitted. The IC member/ party/ </w:t>
      </w:r>
      <w:r w:rsidRPr="005968E2">
        <w:rPr>
          <w:rFonts w:cstheme="minorHAnsi"/>
          <w:sz w:val="24"/>
        </w:rPr>
        <w:lastRenderedPageBreak/>
        <w:t>witness appearing through virtual means must ensure that they are alone in the room when taking the call and that no part of information relating to the proceedings is made known to any unauthorized individual. Parties/ witnesses will be sent a copy of the minutes of meetings or other relevant documentation (such as inquiry/ findings reports, evidence etc.) via email. Any and all communication (including but not limited to consent, confirmations, questions, comments, responses, statements) shall be made through email and/ or digital signatures. In the event that videoconference or telephonic proceedings are not feasible, the IC may postpone the same until physical meetings can be conducted.</w:t>
      </w:r>
    </w:p>
    <w:p w14:paraId="5901C125"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1" w:name="_Toc192943481"/>
      <w:r w:rsidRPr="00C95CD4">
        <w:rPr>
          <w:rFonts w:asciiTheme="minorHAnsi" w:hAnsiTheme="minorHAnsi" w:cstheme="minorHAnsi"/>
          <w:b/>
          <w:bCs/>
          <w:sz w:val="24"/>
          <w:szCs w:val="24"/>
        </w:rPr>
        <w:t>INQUIRY REPORT:</w:t>
      </w:r>
      <w:bookmarkEnd w:id="11"/>
      <w:r w:rsidRPr="00C95CD4">
        <w:rPr>
          <w:rFonts w:asciiTheme="minorHAnsi" w:hAnsiTheme="minorHAnsi" w:cstheme="minorHAnsi"/>
          <w:b/>
          <w:bCs/>
          <w:sz w:val="24"/>
          <w:szCs w:val="24"/>
        </w:rPr>
        <w:t xml:space="preserve"> </w:t>
      </w:r>
    </w:p>
    <w:p w14:paraId="335B8D39" w14:textId="77777777" w:rsidR="00B24CDE" w:rsidRPr="005968E2" w:rsidRDefault="00B24CDE" w:rsidP="00B24CDE">
      <w:pPr>
        <w:pStyle w:val="Default"/>
        <w:spacing w:line="276" w:lineRule="auto"/>
        <w:ind w:left="567"/>
        <w:jc w:val="both"/>
        <w:rPr>
          <w:rFonts w:asciiTheme="minorHAnsi" w:hAnsiTheme="minorHAnsi" w:cstheme="minorHAnsi"/>
        </w:rPr>
      </w:pPr>
    </w:p>
    <w:p w14:paraId="5A4582F2" w14:textId="77777777" w:rsidR="00B24CDE" w:rsidRPr="005968E2" w:rsidRDefault="00B24CDE" w:rsidP="00B24CDE">
      <w:pPr>
        <w:pStyle w:val="Default"/>
        <w:numPr>
          <w:ilvl w:val="0"/>
          <w:numId w:val="14"/>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The IC shall provide Report of the findings to the Employer and both the parties within a period of ten days from the date of completion of inquiry. </w:t>
      </w:r>
    </w:p>
    <w:p w14:paraId="37BD6371"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779CC49B" w14:textId="77777777" w:rsidR="00B24CDE" w:rsidRPr="005968E2" w:rsidRDefault="00B24CDE" w:rsidP="00B24CDE">
      <w:pPr>
        <w:pStyle w:val="Default"/>
        <w:numPr>
          <w:ilvl w:val="0"/>
          <w:numId w:val="14"/>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The Employer shall act upon the recommendation within sixty days of the receipt of the findings report. </w:t>
      </w:r>
    </w:p>
    <w:p w14:paraId="542F775A" w14:textId="77777777" w:rsidR="00B24CDE" w:rsidRPr="005968E2" w:rsidRDefault="00B24CDE" w:rsidP="00B24CDE">
      <w:pPr>
        <w:pStyle w:val="ListParagraph"/>
        <w:spacing w:line="276" w:lineRule="auto"/>
        <w:rPr>
          <w:rFonts w:asciiTheme="minorHAnsi" w:hAnsiTheme="minorHAnsi" w:cstheme="minorHAnsi"/>
          <w:sz w:val="24"/>
        </w:rPr>
      </w:pPr>
    </w:p>
    <w:p w14:paraId="3C029A14" w14:textId="77777777" w:rsidR="00B24CDE" w:rsidRPr="005968E2" w:rsidRDefault="00B24CDE" w:rsidP="00B24CDE">
      <w:pPr>
        <w:pStyle w:val="Default"/>
        <w:numPr>
          <w:ilvl w:val="0"/>
          <w:numId w:val="14"/>
        </w:numPr>
        <w:spacing w:after="32" w:line="276" w:lineRule="auto"/>
        <w:ind w:left="567" w:hanging="567"/>
        <w:jc w:val="both"/>
        <w:rPr>
          <w:rFonts w:asciiTheme="minorHAnsi" w:hAnsiTheme="minorHAnsi" w:cstheme="minorHAnsi"/>
        </w:rPr>
      </w:pPr>
      <w:r w:rsidRPr="005968E2">
        <w:rPr>
          <w:rFonts w:asciiTheme="minorHAnsi" w:hAnsiTheme="minorHAnsi" w:cstheme="minorHAnsi"/>
        </w:rPr>
        <w:t>If the IC arrives at the conclusion that the allegation against the Respondent has not been proved, it shall recommend to the Employer that no action is required to be taken.</w:t>
      </w:r>
    </w:p>
    <w:p w14:paraId="4ADDB7B3" w14:textId="77777777" w:rsidR="00B24CDE" w:rsidRPr="005968E2" w:rsidRDefault="00B24CDE" w:rsidP="00B24CDE">
      <w:pPr>
        <w:pStyle w:val="ListParagraph"/>
        <w:spacing w:line="276" w:lineRule="auto"/>
        <w:rPr>
          <w:rFonts w:asciiTheme="minorHAnsi" w:hAnsiTheme="minorHAnsi" w:cstheme="minorHAnsi"/>
          <w:sz w:val="24"/>
        </w:rPr>
      </w:pPr>
    </w:p>
    <w:p w14:paraId="36DD1DFA" w14:textId="77777777" w:rsidR="00B24CDE" w:rsidRPr="005968E2" w:rsidRDefault="00B24CDE" w:rsidP="00B24CDE">
      <w:pPr>
        <w:pStyle w:val="Default"/>
        <w:numPr>
          <w:ilvl w:val="0"/>
          <w:numId w:val="14"/>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 If the IC arrives at the conclusion that the allegation against the Respondent has been proved, it shall recommend to the Employer to, as the case may be: </w:t>
      </w:r>
    </w:p>
    <w:p w14:paraId="5BD3D264" w14:textId="77777777" w:rsidR="00B24CDE" w:rsidRPr="005968E2" w:rsidRDefault="00B24CDE" w:rsidP="00B24CDE">
      <w:pPr>
        <w:pStyle w:val="Default"/>
        <w:spacing w:after="32" w:line="276" w:lineRule="auto"/>
        <w:jc w:val="both"/>
        <w:rPr>
          <w:rFonts w:asciiTheme="minorHAnsi" w:hAnsiTheme="minorHAnsi" w:cstheme="minorHAnsi"/>
        </w:rPr>
      </w:pPr>
    </w:p>
    <w:p w14:paraId="683B269C" w14:textId="77777777" w:rsidR="00B24CDE" w:rsidRPr="005968E2" w:rsidRDefault="00B24CDE" w:rsidP="00B24CDE">
      <w:pPr>
        <w:pStyle w:val="Default"/>
        <w:numPr>
          <w:ilvl w:val="0"/>
          <w:numId w:val="15"/>
        </w:numPr>
        <w:spacing w:line="276" w:lineRule="auto"/>
        <w:jc w:val="both"/>
        <w:rPr>
          <w:rFonts w:asciiTheme="minorHAnsi" w:hAnsiTheme="minorHAnsi" w:cstheme="minorHAnsi"/>
        </w:rPr>
      </w:pPr>
      <w:r w:rsidRPr="005968E2">
        <w:rPr>
          <w:rFonts w:asciiTheme="minorHAnsi" w:hAnsiTheme="minorHAnsi" w:cstheme="minorHAnsi"/>
        </w:rPr>
        <w:t xml:space="preserve">Take action for Sexual Harassment as a misconduct in accordance with the provisions of this policy; and/ or </w:t>
      </w:r>
    </w:p>
    <w:p w14:paraId="4045182C" w14:textId="77777777" w:rsidR="00B24CDE" w:rsidRPr="005968E2" w:rsidRDefault="00B24CDE" w:rsidP="00B24CDE">
      <w:pPr>
        <w:pStyle w:val="Default"/>
        <w:spacing w:line="276" w:lineRule="auto"/>
        <w:ind w:left="1080"/>
        <w:jc w:val="both"/>
        <w:rPr>
          <w:rFonts w:asciiTheme="minorHAnsi" w:hAnsiTheme="minorHAnsi" w:cstheme="minorHAnsi"/>
        </w:rPr>
      </w:pPr>
    </w:p>
    <w:p w14:paraId="35BD203C" w14:textId="77777777" w:rsidR="00B24CDE" w:rsidRPr="005968E2" w:rsidRDefault="00B24CDE" w:rsidP="00B24CDE">
      <w:pPr>
        <w:pStyle w:val="Default"/>
        <w:numPr>
          <w:ilvl w:val="0"/>
          <w:numId w:val="15"/>
        </w:numPr>
        <w:spacing w:line="276" w:lineRule="auto"/>
        <w:jc w:val="both"/>
        <w:rPr>
          <w:rFonts w:asciiTheme="minorHAnsi" w:hAnsiTheme="minorHAnsi" w:cstheme="minorHAnsi"/>
        </w:rPr>
      </w:pPr>
      <w:r w:rsidRPr="005968E2">
        <w:rPr>
          <w:rFonts w:asciiTheme="minorHAnsi" w:hAnsiTheme="minorHAnsi" w:cstheme="minorHAnsi"/>
        </w:rPr>
        <w:t xml:space="preserve">Deduct, notwithstanding anything in the service rules applicable to the Respondent, from the salary or wages of the Respondent such sum as it may consider appropriate to be paid to the Complainant or to her legal heirs, as it may determine, in accordance with the provisions of Section 15 of the Act. In the event the Employer is unable to deduct the same or in the event of non-payment of the above-mentioned sum by the Respondent, the same shall be recovered in a manner as prescribed under Section 13 of the Act. </w:t>
      </w:r>
    </w:p>
    <w:p w14:paraId="338A65E1"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2" w:name="_Toc192943482"/>
      <w:r w:rsidRPr="00C95CD4">
        <w:rPr>
          <w:rFonts w:asciiTheme="minorHAnsi" w:hAnsiTheme="minorHAnsi" w:cstheme="minorHAnsi"/>
          <w:b/>
          <w:bCs/>
          <w:sz w:val="24"/>
          <w:szCs w:val="24"/>
        </w:rPr>
        <w:t>CONSEQUENCES OF VIOLATION OF THE POLICY:</w:t>
      </w:r>
      <w:bookmarkEnd w:id="12"/>
      <w:r w:rsidRPr="00C95CD4">
        <w:rPr>
          <w:rFonts w:asciiTheme="minorHAnsi" w:hAnsiTheme="minorHAnsi" w:cstheme="minorHAnsi"/>
          <w:b/>
          <w:bCs/>
          <w:sz w:val="24"/>
          <w:szCs w:val="24"/>
        </w:rPr>
        <w:t xml:space="preserve"> </w:t>
      </w:r>
    </w:p>
    <w:p w14:paraId="5F733889" w14:textId="77777777" w:rsidR="00B24CDE" w:rsidRPr="005968E2" w:rsidRDefault="00B24CDE" w:rsidP="00B24CDE">
      <w:pPr>
        <w:pStyle w:val="Default"/>
        <w:spacing w:line="276" w:lineRule="auto"/>
        <w:jc w:val="both"/>
        <w:rPr>
          <w:rFonts w:asciiTheme="minorHAnsi" w:hAnsiTheme="minorHAnsi" w:cstheme="minorHAnsi"/>
        </w:rPr>
      </w:pPr>
    </w:p>
    <w:p w14:paraId="624CCAC4"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Any person found guilty of violating this Policy as substantiated by data and facts, will be subject to any of the below mentioned disciplinary action, leading </w:t>
      </w:r>
      <w:proofErr w:type="spellStart"/>
      <w:r w:rsidRPr="005968E2">
        <w:rPr>
          <w:rFonts w:asciiTheme="minorHAnsi" w:hAnsiTheme="minorHAnsi" w:cstheme="minorHAnsi"/>
        </w:rPr>
        <w:t>upto</w:t>
      </w:r>
      <w:proofErr w:type="spellEnd"/>
      <w:r w:rsidRPr="005968E2">
        <w:rPr>
          <w:rFonts w:asciiTheme="minorHAnsi" w:hAnsiTheme="minorHAnsi" w:cstheme="minorHAnsi"/>
        </w:rPr>
        <w:t xml:space="preserve"> and including termination of services, based on severity of case:</w:t>
      </w:r>
    </w:p>
    <w:p w14:paraId="370BA9BB"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lastRenderedPageBreak/>
        <w:t>Written apology;</w:t>
      </w:r>
    </w:p>
    <w:p w14:paraId="557B2D52" w14:textId="77777777" w:rsidR="00B24CDE" w:rsidRPr="005968E2" w:rsidRDefault="00B24CDE" w:rsidP="00B24CDE">
      <w:pPr>
        <w:pStyle w:val="Default"/>
        <w:spacing w:line="276" w:lineRule="auto"/>
        <w:ind w:left="1080"/>
        <w:jc w:val="both"/>
        <w:rPr>
          <w:rFonts w:asciiTheme="minorHAnsi" w:hAnsiTheme="minorHAnsi" w:cstheme="minorHAnsi"/>
        </w:rPr>
      </w:pPr>
    </w:p>
    <w:p w14:paraId="71867A14"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Warning;</w:t>
      </w:r>
    </w:p>
    <w:p w14:paraId="4F06428E" w14:textId="77777777" w:rsidR="00B24CDE" w:rsidRPr="005968E2" w:rsidRDefault="00B24CDE" w:rsidP="00B24CDE">
      <w:pPr>
        <w:pStyle w:val="Default"/>
        <w:spacing w:line="276" w:lineRule="auto"/>
        <w:jc w:val="both"/>
        <w:rPr>
          <w:rFonts w:asciiTheme="minorHAnsi" w:hAnsiTheme="minorHAnsi" w:cstheme="minorHAnsi"/>
        </w:rPr>
      </w:pPr>
    </w:p>
    <w:p w14:paraId="3E343400"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Reprimand or censure;</w:t>
      </w:r>
    </w:p>
    <w:p w14:paraId="73BBCBD9" w14:textId="77777777" w:rsidR="00B24CDE" w:rsidRPr="005968E2" w:rsidRDefault="00B24CDE" w:rsidP="00B24CDE">
      <w:pPr>
        <w:pStyle w:val="ListParagraph"/>
        <w:spacing w:line="276" w:lineRule="auto"/>
        <w:rPr>
          <w:rFonts w:asciiTheme="minorHAnsi" w:hAnsiTheme="minorHAnsi" w:cstheme="minorHAnsi"/>
          <w:sz w:val="24"/>
        </w:rPr>
      </w:pPr>
    </w:p>
    <w:p w14:paraId="06883A99"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With-holding of promotion;</w:t>
      </w:r>
    </w:p>
    <w:p w14:paraId="333CAF50" w14:textId="77777777" w:rsidR="00B24CDE" w:rsidRPr="005968E2" w:rsidRDefault="00B24CDE" w:rsidP="00B24CDE">
      <w:pPr>
        <w:pStyle w:val="ListParagraph"/>
        <w:spacing w:line="276" w:lineRule="auto"/>
        <w:rPr>
          <w:rFonts w:asciiTheme="minorHAnsi" w:hAnsiTheme="minorHAnsi" w:cstheme="minorHAnsi"/>
          <w:sz w:val="24"/>
        </w:rPr>
      </w:pPr>
    </w:p>
    <w:p w14:paraId="3A1E5E97"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With-holding of pay rise or increments;</w:t>
      </w:r>
    </w:p>
    <w:p w14:paraId="3A1F881E" w14:textId="77777777" w:rsidR="00B24CDE" w:rsidRPr="005968E2" w:rsidRDefault="00B24CDE" w:rsidP="00B24CDE">
      <w:pPr>
        <w:pStyle w:val="ListParagraph"/>
        <w:spacing w:line="276" w:lineRule="auto"/>
        <w:rPr>
          <w:rFonts w:asciiTheme="minorHAnsi" w:hAnsiTheme="minorHAnsi" w:cstheme="minorHAnsi"/>
          <w:sz w:val="24"/>
        </w:rPr>
      </w:pPr>
    </w:p>
    <w:p w14:paraId="66B5C8C1"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Terminating of service;</w:t>
      </w:r>
    </w:p>
    <w:p w14:paraId="66E3767E" w14:textId="77777777" w:rsidR="00B24CDE" w:rsidRPr="005968E2" w:rsidRDefault="00B24CDE" w:rsidP="00B24CDE">
      <w:pPr>
        <w:pStyle w:val="ListParagraph"/>
        <w:spacing w:line="276" w:lineRule="auto"/>
        <w:rPr>
          <w:rFonts w:asciiTheme="minorHAnsi" w:hAnsiTheme="minorHAnsi" w:cstheme="minorHAnsi"/>
          <w:sz w:val="24"/>
        </w:rPr>
      </w:pPr>
    </w:p>
    <w:p w14:paraId="3F45AC92"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Undergoing a counselling session;</w:t>
      </w:r>
    </w:p>
    <w:p w14:paraId="6EFA2CFC" w14:textId="77777777" w:rsidR="00B24CDE" w:rsidRPr="005968E2" w:rsidRDefault="00B24CDE" w:rsidP="00B24CDE">
      <w:pPr>
        <w:pStyle w:val="ListParagraph"/>
        <w:spacing w:line="276" w:lineRule="auto"/>
        <w:rPr>
          <w:rFonts w:asciiTheme="minorHAnsi" w:hAnsiTheme="minorHAnsi" w:cstheme="minorHAnsi"/>
          <w:sz w:val="24"/>
        </w:rPr>
      </w:pPr>
    </w:p>
    <w:p w14:paraId="0E9CB87C"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Carrying out community service;</w:t>
      </w:r>
    </w:p>
    <w:p w14:paraId="2D5E271E" w14:textId="77777777" w:rsidR="00B24CDE" w:rsidRPr="005968E2" w:rsidRDefault="00B24CDE" w:rsidP="00B24CDE">
      <w:pPr>
        <w:pStyle w:val="ListParagraph"/>
        <w:spacing w:line="276" w:lineRule="auto"/>
        <w:rPr>
          <w:rFonts w:asciiTheme="minorHAnsi" w:hAnsiTheme="minorHAnsi" w:cstheme="minorHAnsi"/>
          <w:sz w:val="24"/>
        </w:rPr>
      </w:pPr>
    </w:p>
    <w:p w14:paraId="100F7AF9" w14:textId="77777777" w:rsidR="00B24CDE" w:rsidRPr="005968E2" w:rsidRDefault="00B24CDE" w:rsidP="00B24CDE">
      <w:pPr>
        <w:pStyle w:val="Default"/>
        <w:numPr>
          <w:ilvl w:val="0"/>
          <w:numId w:val="16"/>
        </w:numPr>
        <w:spacing w:line="276" w:lineRule="auto"/>
        <w:jc w:val="both"/>
        <w:rPr>
          <w:rFonts w:asciiTheme="minorHAnsi" w:hAnsiTheme="minorHAnsi" w:cstheme="minorHAnsi"/>
        </w:rPr>
      </w:pPr>
      <w:r w:rsidRPr="005968E2">
        <w:rPr>
          <w:rFonts w:asciiTheme="minorHAnsi" w:hAnsiTheme="minorHAnsi" w:cstheme="minorHAnsi"/>
        </w:rPr>
        <w:t xml:space="preserve">Monetary Compensation </w:t>
      </w:r>
    </w:p>
    <w:p w14:paraId="7B1A200F" w14:textId="77777777" w:rsidR="00B24CDE" w:rsidRPr="005968E2" w:rsidRDefault="00B24CDE" w:rsidP="00C95CD4">
      <w:pPr>
        <w:pStyle w:val="Default"/>
        <w:spacing w:line="276" w:lineRule="auto"/>
        <w:jc w:val="both"/>
        <w:rPr>
          <w:rFonts w:asciiTheme="minorHAnsi" w:hAnsiTheme="minorHAnsi" w:cstheme="minorHAnsi"/>
        </w:rPr>
      </w:pPr>
    </w:p>
    <w:p w14:paraId="344CCE92"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Irrespective of and without prejudice to complaints initiated before the IC, the Complainant may, her sole discretion, also choose to lodge a complaint for the same offence with the Police. The IC shall provide reasonable assistance to the Police in its investigation. IC may take note of the findings by the Police and/or any other competent authority, in arriving in its recommendations and conclusion. The Respondent shall be subject to any findings or order of any competent authority, including but not limited to, a Court of Law.</w:t>
      </w:r>
    </w:p>
    <w:p w14:paraId="019D78E8" w14:textId="77777777" w:rsidR="00B24CDE" w:rsidRPr="00AC25CC" w:rsidRDefault="00B24CDE" w:rsidP="00B24CDE">
      <w:pPr>
        <w:pStyle w:val="Heading1"/>
        <w:numPr>
          <w:ilvl w:val="0"/>
          <w:numId w:val="23"/>
        </w:numPr>
        <w:ind w:left="567" w:hanging="567"/>
        <w:rPr>
          <w:rFonts w:asciiTheme="minorHAnsi" w:hAnsiTheme="minorHAnsi" w:cstheme="minorHAnsi"/>
          <w:b/>
          <w:bCs/>
          <w:sz w:val="24"/>
          <w:szCs w:val="24"/>
        </w:rPr>
      </w:pPr>
      <w:bookmarkStart w:id="13" w:name="_Toc192943483"/>
      <w:r w:rsidRPr="00C95CD4">
        <w:rPr>
          <w:rFonts w:asciiTheme="minorHAnsi" w:hAnsiTheme="minorHAnsi" w:cstheme="minorHAnsi"/>
          <w:b/>
          <w:bCs/>
          <w:sz w:val="24"/>
          <w:szCs w:val="24"/>
        </w:rPr>
        <w:t>PUNISHMENT FOR FALSE OR MALICIOUS COMPLAINT AND FALSE EVIDENCE:</w:t>
      </w:r>
      <w:bookmarkEnd w:id="13"/>
      <w:r w:rsidRPr="00C95CD4">
        <w:rPr>
          <w:rFonts w:asciiTheme="minorHAnsi" w:hAnsiTheme="minorHAnsi" w:cstheme="minorHAnsi"/>
          <w:b/>
          <w:bCs/>
          <w:sz w:val="24"/>
          <w:szCs w:val="24"/>
        </w:rPr>
        <w:t xml:space="preserve"> </w:t>
      </w:r>
    </w:p>
    <w:p w14:paraId="113402CC" w14:textId="77777777" w:rsidR="00B24CDE" w:rsidRPr="005968E2" w:rsidRDefault="00B24CDE" w:rsidP="00B24CDE">
      <w:pPr>
        <w:pStyle w:val="Default"/>
        <w:spacing w:line="276" w:lineRule="auto"/>
        <w:ind w:left="567"/>
        <w:jc w:val="both"/>
        <w:rPr>
          <w:rFonts w:asciiTheme="minorHAnsi" w:hAnsiTheme="minorHAnsi" w:cstheme="minorHAnsi"/>
        </w:rPr>
      </w:pPr>
    </w:p>
    <w:p w14:paraId="4D7FA29C" w14:textId="61ADDA3D" w:rsidR="00B24CDE" w:rsidRPr="00AC25CC" w:rsidRDefault="00B24CDE" w:rsidP="00264A96">
      <w:pPr>
        <w:pStyle w:val="Default"/>
        <w:spacing w:line="276" w:lineRule="auto"/>
        <w:ind w:left="567"/>
        <w:jc w:val="both"/>
        <w:rPr>
          <w:rFonts w:cstheme="minorHAnsi"/>
        </w:rPr>
      </w:pPr>
      <w:r w:rsidRPr="005968E2">
        <w:rPr>
          <w:rFonts w:asciiTheme="minorHAnsi" w:hAnsiTheme="minorHAnsi" w:cstheme="minorHAnsi"/>
        </w:rPr>
        <w:t xml:space="preserve">If the complaint is found to be false and malicious, the Complainant shall be liable for appropriate disciplinary action. However, this shall not include complaints in respect of which the investigation has remained inconclusive due to circumstances which have rendered the offence difficult to prove and/or such complaints which have been made in good faith. The malicious intent on the part of the Complainant shall be established after an inquiry in accordance with the procedure prescribed before any action is recommended. </w:t>
      </w:r>
    </w:p>
    <w:p w14:paraId="348E2376"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4" w:name="_Toc192943484"/>
      <w:r w:rsidRPr="00C95CD4">
        <w:rPr>
          <w:rFonts w:asciiTheme="minorHAnsi" w:hAnsiTheme="minorHAnsi" w:cstheme="minorHAnsi"/>
          <w:b/>
          <w:bCs/>
          <w:sz w:val="24"/>
          <w:szCs w:val="24"/>
        </w:rPr>
        <w:t>DETERMINATION OF COMPENSATION:</w:t>
      </w:r>
      <w:bookmarkEnd w:id="14"/>
      <w:r w:rsidRPr="00C95CD4">
        <w:rPr>
          <w:rFonts w:asciiTheme="minorHAnsi" w:hAnsiTheme="minorHAnsi" w:cstheme="minorHAnsi"/>
          <w:b/>
          <w:bCs/>
          <w:sz w:val="24"/>
          <w:szCs w:val="24"/>
        </w:rPr>
        <w:t xml:space="preserve"> </w:t>
      </w:r>
    </w:p>
    <w:p w14:paraId="4BF32D80" w14:textId="77777777" w:rsidR="00B24CDE" w:rsidRPr="005968E2" w:rsidRDefault="00B24CDE" w:rsidP="00B24CDE">
      <w:pPr>
        <w:pStyle w:val="Default"/>
        <w:spacing w:line="276" w:lineRule="auto"/>
        <w:ind w:left="567"/>
        <w:jc w:val="both"/>
        <w:rPr>
          <w:rFonts w:asciiTheme="minorHAnsi" w:hAnsiTheme="minorHAnsi" w:cstheme="minorHAnsi"/>
        </w:rPr>
      </w:pPr>
    </w:p>
    <w:p w14:paraId="4B2553DA"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lastRenderedPageBreak/>
        <w:t>For the purpose of determining the sums to be paid to the Complainant under clause (ii) of sub-section (3) of section 13 of the POSH Act, the Internal Committee, shall have regard to:</w:t>
      </w:r>
    </w:p>
    <w:p w14:paraId="720EAF8E" w14:textId="77777777" w:rsidR="00B24CDE" w:rsidRPr="005968E2" w:rsidRDefault="00B24CDE" w:rsidP="00B24CDE">
      <w:pPr>
        <w:pStyle w:val="Default"/>
        <w:spacing w:line="276" w:lineRule="auto"/>
        <w:ind w:left="567"/>
        <w:jc w:val="both"/>
        <w:rPr>
          <w:rFonts w:asciiTheme="minorHAnsi" w:hAnsiTheme="minorHAnsi" w:cstheme="minorHAnsi"/>
        </w:rPr>
      </w:pPr>
    </w:p>
    <w:p w14:paraId="3871C0DD" w14:textId="77777777" w:rsidR="00B24CDE" w:rsidRPr="005968E2" w:rsidRDefault="00B24CDE" w:rsidP="00B24CDE">
      <w:pPr>
        <w:pStyle w:val="Default"/>
        <w:numPr>
          <w:ilvl w:val="0"/>
          <w:numId w:val="22"/>
        </w:numPr>
        <w:spacing w:line="276" w:lineRule="auto"/>
        <w:jc w:val="both"/>
        <w:rPr>
          <w:rFonts w:asciiTheme="minorHAnsi" w:hAnsiTheme="minorHAnsi" w:cstheme="minorHAnsi"/>
        </w:rPr>
      </w:pPr>
      <w:r w:rsidRPr="005968E2">
        <w:rPr>
          <w:rFonts w:asciiTheme="minorHAnsi" w:hAnsiTheme="minorHAnsi" w:cstheme="minorHAnsi"/>
        </w:rPr>
        <w:t xml:space="preserve">the mental trauma, pain, suffering and emotional distress caused to the aggrieved woman; </w:t>
      </w:r>
    </w:p>
    <w:p w14:paraId="7F00B5DF" w14:textId="77777777" w:rsidR="00B24CDE" w:rsidRPr="005968E2" w:rsidRDefault="00B24CDE" w:rsidP="00B24CDE">
      <w:pPr>
        <w:pStyle w:val="Default"/>
        <w:spacing w:line="276" w:lineRule="auto"/>
        <w:ind w:left="1080"/>
        <w:jc w:val="both"/>
        <w:rPr>
          <w:rFonts w:asciiTheme="minorHAnsi" w:hAnsiTheme="minorHAnsi" w:cstheme="minorHAnsi"/>
        </w:rPr>
      </w:pPr>
    </w:p>
    <w:p w14:paraId="594E392D" w14:textId="77777777" w:rsidR="00B24CDE" w:rsidRPr="005968E2" w:rsidRDefault="00B24CDE" w:rsidP="00B24CDE">
      <w:pPr>
        <w:pStyle w:val="Default"/>
        <w:numPr>
          <w:ilvl w:val="0"/>
          <w:numId w:val="22"/>
        </w:numPr>
        <w:spacing w:line="276" w:lineRule="auto"/>
        <w:jc w:val="both"/>
        <w:rPr>
          <w:rFonts w:asciiTheme="minorHAnsi" w:hAnsiTheme="minorHAnsi" w:cstheme="minorHAnsi"/>
        </w:rPr>
      </w:pPr>
      <w:r w:rsidRPr="005968E2">
        <w:rPr>
          <w:rFonts w:asciiTheme="minorHAnsi" w:hAnsiTheme="minorHAnsi" w:cstheme="minorHAnsi"/>
        </w:rPr>
        <w:t xml:space="preserve">the loss in the career opportunity due to the incident of sexual harassment; </w:t>
      </w:r>
    </w:p>
    <w:p w14:paraId="28F45548" w14:textId="77777777" w:rsidR="00B24CDE" w:rsidRPr="005968E2" w:rsidRDefault="00B24CDE" w:rsidP="00B24CDE">
      <w:pPr>
        <w:pStyle w:val="ListParagraph"/>
        <w:spacing w:line="276" w:lineRule="auto"/>
        <w:rPr>
          <w:rFonts w:asciiTheme="minorHAnsi" w:hAnsiTheme="minorHAnsi" w:cstheme="minorHAnsi"/>
          <w:sz w:val="24"/>
        </w:rPr>
      </w:pPr>
    </w:p>
    <w:p w14:paraId="40786E24" w14:textId="77777777" w:rsidR="00B24CDE" w:rsidRPr="005968E2" w:rsidRDefault="00B24CDE" w:rsidP="00B24CDE">
      <w:pPr>
        <w:pStyle w:val="Default"/>
        <w:numPr>
          <w:ilvl w:val="0"/>
          <w:numId w:val="22"/>
        </w:numPr>
        <w:spacing w:line="276" w:lineRule="auto"/>
        <w:jc w:val="both"/>
        <w:rPr>
          <w:rFonts w:asciiTheme="minorHAnsi" w:hAnsiTheme="minorHAnsi" w:cstheme="minorHAnsi"/>
        </w:rPr>
      </w:pPr>
      <w:r w:rsidRPr="005968E2">
        <w:rPr>
          <w:rFonts w:asciiTheme="minorHAnsi" w:hAnsiTheme="minorHAnsi" w:cstheme="minorHAnsi"/>
        </w:rPr>
        <w:t xml:space="preserve">medical expenses incurred by the victim for physical or psychiatric treatment; </w:t>
      </w:r>
    </w:p>
    <w:p w14:paraId="672643C0" w14:textId="77777777" w:rsidR="00B24CDE" w:rsidRPr="005968E2" w:rsidRDefault="00B24CDE" w:rsidP="00B24CDE">
      <w:pPr>
        <w:pStyle w:val="ListParagraph"/>
        <w:spacing w:line="276" w:lineRule="auto"/>
        <w:rPr>
          <w:rFonts w:asciiTheme="minorHAnsi" w:hAnsiTheme="minorHAnsi" w:cstheme="minorHAnsi"/>
          <w:sz w:val="24"/>
        </w:rPr>
      </w:pPr>
    </w:p>
    <w:p w14:paraId="42021370" w14:textId="77777777" w:rsidR="00B24CDE" w:rsidRPr="005968E2" w:rsidRDefault="00B24CDE" w:rsidP="00B24CDE">
      <w:pPr>
        <w:pStyle w:val="Default"/>
        <w:numPr>
          <w:ilvl w:val="0"/>
          <w:numId w:val="22"/>
        </w:numPr>
        <w:spacing w:line="276" w:lineRule="auto"/>
        <w:jc w:val="both"/>
        <w:rPr>
          <w:rFonts w:asciiTheme="minorHAnsi" w:hAnsiTheme="minorHAnsi" w:cstheme="minorHAnsi"/>
        </w:rPr>
      </w:pPr>
      <w:r w:rsidRPr="005968E2">
        <w:rPr>
          <w:rFonts w:asciiTheme="minorHAnsi" w:hAnsiTheme="minorHAnsi" w:cstheme="minorHAnsi"/>
        </w:rPr>
        <w:t xml:space="preserve">the income and financial status of the Respondent; </w:t>
      </w:r>
    </w:p>
    <w:p w14:paraId="64B07EBC" w14:textId="77777777" w:rsidR="00B24CDE" w:rsidRPr="005968E2" w:rsidRDefault="00B24CDE" w:rsidP="00B24CDE">
      <w:pPr>
        <w:pStyle w:val="ListParagraph"/>
        <w:spacing w:line="276" w:lineRule="auto"/>
        <w:rPr>
          <w:rFonts w:asciiTheme="minorHAnsi" w:hAnsiTheme="minorHAnsi" w:cstheme="minorHAnsi"/>
          <w:sz w:val="24"/>
        </w:rPr>
      </w:pPr>
    </w:p>
    <w:p w14:paraId="61FAE456" w14:textId="77777777" w:rsidR="00B24CDE" w:rsidRPr="00CD6A8F" w:rsidRDefault="00B24CDE" w:rsidP="00B24CDE">
      <w:pPr>
        <w:pStyle w:val="Default"/>
        <w:numPr>
          <w:ilvl w:val="0"/>
          <w:numId w:val="22"/>
        </w:numPr>
        <w:spacing w:line="276" w:lineRule="auto"/>
        <w:jc w:val="both"/>
        <w:rPr>
          <w:rFonts w:asciiTheme="minorHAnsi" w:hAnsiTheme="minorHAnsi" w:cstheme="minorHAnsi"/>
        </w:rPr>
      </w:pPr>
      <w:r w:rsidRPr="005968E2">
        <w:rPr>
          <w:rFonts w:asciiTheme="minorHAnsi" w:hAnsiTheme="minorHAnsi" w:cstheme="minorHAnsi"/>
        </w:rPr>
        <w:t>feasibility of such payment in lump sum or in instalments.</w:t>
      </w:r>
    </w:p>
    <w:p w14:paraId="7116A29D" w14:textId="77777777" w:rsidR="00B24CDE" w:rsidRPr="00AC25CC" w:rsidRDefault="00B24CDE" w:rsidP="00B24CDE">
      <w:pPr>
        <w:pStyle w:val="Heading1"/>
        <w:numPr>
          <w:ilvl w:val="0"/>
          <w:numId w:val="23"/>
        </w:numPr>
        <w:ind w:left="567" w:hanging="567"/>
        <w:rPr>
          <w:rFonts w:asciiTheme="minorHAnsi" w:hAnsiTheme="minorHAnsi" w:cstheme="minorHAnsi"/>
          <w:b/>
          <w:bCs/>
          <w:sz w:val="24"/>
          <w:szCs w:val="24"/>
        </w:rPr>
      </w:pPr>
      <w:bookmarkStart w:id="15" w:name="_Toc192943485"/>
      <w:r w:rsidRPr="00C95CD4">
        <w:rPr>
          <w:rFonts w:asciiTheme="minorHAnsi" w:hAnsiTheme="minorHAnsi" w:cstheme="minorHAnsi"/>
          <w:b/>
          <w:bCs/>
          <w:sz w:val="24"/>
          <w:szCs w:val="24"/>
        </w:rPr>
        <w:t>ZERO TOLERANCE FOR RETALIATION AGAINST REPORTING:</w:t>
      </w:r>
      <w:bookmarkEnd w:id="15"/>
      <w:r w:rsidRPr="00C95CD4">
        <w:rPr>
          <w:rFonts w:asciiTheme="minorHAnsi" w:hAnsiTheme="minorHAnsi" w:cstheme="minorHAnsi"/>
          <w:b/>
          <w:bCs/>
          <w:sz w:val="24"/>
          <w:szCs w:val="24"/>
        </w:rPr>
        <w:t xml:space="preserve"> </w:t>
      </w:r>
    </w:p>
    <w:p w14:paraId="0C69460B" w14:textId="77777777" w:rsidR="00B24CDE" w:rsidRPr="005968E2" w:rsidRDefault="00B24CDE" w:rsidP="00B24CDE">
      <w:pPr>
        <w:pStyle w:val="Default"/>
        <w:spacing w:line="276" w:lineRule="auto"/>
        <w:ind w:left="567"/>
        <w:jc w:val="both"/>
        <w:rPr>
          <w:rFonts w:asciiTheme="minorHAnsi" w:hAnsiTheme="minorHAnsi" w:cstheme="minorHAnsi"/>
        </w:rPr>
      </w:pPr>
    </w:p>
    <w:p w14:paraId="3DB0C1C7"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Retaliation against persons who report or provide information about sexual harassment or behaviour that might constitute sexual harassment is also strictly prohibited. Any act of retaliation by an employee, including internal interference, pressure to withdraw the complaint or threats for reporting, testifying or otherwise participating in the proceedings, violates this Policy and will result in appropriate disciplinary actions as per applicable policy of the Organization. </w:t>
      </w:r>
    </w:p>
    <w:p w14:paraId="4106C875"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6" w:name="_Toc192943486"/>
      <w:r w:rsidRPr="00C95CD4">
        <w:rPr>
          <w:rFonts w:asciiTheme="minorHAnsi" w:hAnsiTheme="minorHAnsi" w:cstheme="minorHAnsi"/>
          <w:b/>
          <w:bCs/>
          <w:sz w:val="24"/>
          <w:szCs w:val="24"/>
        </w:rPr>
        <w:t>PENALTY FOR PUBLICATION OR MAKING KNOWN CONTENTS OF COMPLAINT AND INQUIRY PROCEEDINGS:</w:t>
      </w:r>
      <w:bookmarkEnd w:id="16"/>
      <w:r w:rsidRPr="00C95CD4">
        <w:rPr>
          <w:rFonts w:asciiTheme="minorHAnsi" w:hAnsiTheme="minorHAnsi" w:cstheme="minorHAnsi"/>
          <w:b/>
          <w:bCs/>
          <w:sz w:val="24"/>
          <w:szCs w:val="24"/>
        </w:rPr>
        <w:t xml:space="preserve"> </w:t>
      </w:r>
    </w:p>
    <w:p w14:paraId="3C451030" w14:textId="77777777" w:rsidR="00B24CDE" w:rsidRPr="005968E2" w:rsidRDefault="00B24CDE" w:rsidP="00B24CDE">
      <w:pPr>
        <w:pStyle w:val="Default"/>
        <w:spacing w:line="276" w:lineRule="auto"/>
        <w:ind w:left="567"/>
        <w:jc w:val="both"/>
        <w:rPr>
          <w:rFonts w:asciiTheme="minorHAnsi" w:hAnsiTheme="minorHAnsi" w:cstheme="minorHAnsi"/>
        </w:rPr>
      </w:pPr>
    </w:p>
    <w:p w14:paraId="408AD98E"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Where any person entrusted with the duty to handle or deal with the complaint, inquiry or any recommendations or action to be taken under the provisions of the Act violates confidentiality, he/she shall be liable for penalty as maybe prescribed in the Rules. </w:t>
      </w:r>
    </w:p>
    <w:p w14:paraId="29C8E771" w14:textId="77777777" w:rsidR="00B24CDE" w:rsidRPr="005968E2" w:rsidRDefault="00B24CDE" w:rsidP="00B24CDE">
      <w:pPr>
        <w:pStyle w:val="Default"/>
        <w:spacing w:line="276" w:lineRule="auto"/>
        <w:ind w:left="567"/>
        <w:jc w:val="both"/>
        <w:rPr>
          <w:rFonts w:asciiTheme="minorHAnsi" w:hAnsiTheme="minorHAnsi" w:cstheme="minorHAnsi"/>
        </w:rPr>
      </w:pPr>
    </w:p>
    <w:p w14:paraId="57DCC752" w14:textId="3A0159C7" w:rsidR="00B24CDE" w:rsidRPr="00AC25CC" w:rsidRDefault="00B24CDE" w:rsidP="00264A96">
      <w:pPr>
        <w:pStyle w:val="Default"/>
        <w:spacing w:line="276" w:lineRule="auto"/>
        <w:ind w:left="567"/>
        <w:jc w:val="both"/>
        <w:rPr>
          <w:rFonts w:cstheme="minorHAnsi"/>
        </w:rPr>
      </w:pPr>
      <w:r w:rsidRPr="005968E2">
        <w:rPr>
          <w:rFonts w:asciiTheme="minorHAnsi" w:hAnsiTheme="minorHAnsi" w:cstheme="minorHAnsi"/>
        </w:rPr>
        <w:t xml:space="preserve">Where any Employee who is part of the proceedings of the complaint as a witness, Complainant and/or Respondent violates the confidentiality provisions of this Policy, he/she shall be subject to appropriate disciplinary action. </w:t>
      </w:r>
    </w:p>
    <w:p w14:paraId="4BD78B2D"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7" w:name="_Toc192943487"/>
      <w:r w:rsidRPr="00C95CD4">
        <w:rPr>
          <w:rFonts w:asciiTheme="minorHAnsi" w:hAnsiTheme="minorHAnsi" w:cstheme="minorHAnsi"/>
          <w:b/>
          <w:bCs/>
          <w:sz w:val="24"/>
          <w:szCs w:val="24"/>
        </w:rPr>
        <w:t>APPEALS:</w:t>
      </w:r>
      <w:bookmarkEnd w:id="17"/>
      <w:r w:rsidRPr="00C95CD4">
        <w:rPr>
          <w:rFonts w:asciiTheme="minorHAnsi" w:hAnsiTheme="minorHAnsi" w:cstheme="minorHAnsi"/>
          <w:b/>
          <w:bCs/>
          <w:sz w:val="24"/>
          <w:szCs w:val="24"/>
        </w:rPr>
        <w:t xml:space="preserve"> </w:t>
      </w:r>
    </w:p>
    <w:p w14:paraId="270316E4" w14:textId="77777777" w:rsidR="00B24CDE" w:rsidRPr="005968E2" w:rsidRDefault="00B24CDE" w:rsidP="00B24CDE">
      <w:pPr>
        <w:pStyle w:val="Default"/>
        <w:spacing w:line="276" w:lineRule="auto"/>
        <w:ind w:left="567"/>
        <w:jc w:val="both"/>
        <w:rPr>
          <w:rFonts w:asciiTheme="minorHAnsi" w:hAnsiTheme="minorHAnsi" w:cstheme="minorHAnsi"/>
        </w:rPr>
      </w:pPr>
    </w:p>
    <w:p w14:paraId="3C91DEA1"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Any person who is aggrieved by the recommendation - or the non-implementation of the recommendation, may prefer an appeal to the court or the tribunal in accordance with the provisions of the service rules applicable to the said person or where no such </w:t>
      </w:r>
      <w:r w:rsidRPr="005968E2">
        <w:rPr>
          <w:rFonts w:asciiTheme="minorHAnsi" w:hAnsiTheme="minorHAnsi" w:cstheme="minorHAnsi"/>
        </w:rPr>
        <w:lastRenderedPageBreak/>
        <w:t>service rules exist then, the aggrieved person may prefer an appeal the person aggrieved may prefer an appeal in such manner as may be prescribed. The appeal shall be preferred within a period of ninety days of the recommendations.</w:t>
      </w:r>
    </w:p>
    <w:p w14:paraId="43168A00" w14:textId="77777777" w:rsidR="00B24CDE" w:rsidRPr="00C95CD4" w:rsidRDefault="00B24CDE" w:rsidP="00B24CDE">
      <w:pPr>
        <w:pStyle w:val="Heading1"/>
        <w:numPr>
          <w:ilvl w:val="0"/>
          <w:numId w:val="23"/>
        </w:numPr>
        <w:ind w:left="567" w:hanging="567"/>
        <w:rPr>
          <w:rFonts w:asciiTheme="minorHAnsi" w:hAnsiTheme="minorHAnsi" w:cstheme="minorHAnsi"/>
          <w:b/>
          <w:bCs/>
          <w:sz w:val="24"/>
          <w:szCs w:val="24"/>
        </w:rPr>
      </w:pPr>
      <w:bookmarkStart w:id="18" w:name="_Toc192943488"/>
      <w:r w:rsidRPr="00C95CD4">
        <w:rPr>
          <w:rFonts w:asciiTheme="minorHAnsi" w:hAnsiTheme="minorHAnsi" w:cstheme="minorHAnsi"/>
          <w:b/>
          <w:bCs/>
          <w:sz w:val="24"/>
          <w:szCs w:val="24"/>
        </w:rPr>
        <w:t>FILING OF POLICE COMPLAINTS:</w:t>
      </w:r>
      <w:bookmarkEnd w:id="18"/>
      <w:r w:rsidRPr="00C95CD4">
        <w:rPr>
          <w:rFonts w:asciiTheme="minorHAnsi" w:hAnsiTheme="minorHAnsi" w:cstheme="minorHAnsi"/>
          <w:b/>
          <w:bCs/>
          <w:sz w:val="24"/>
          <w:szCs w:val="24"/>
        </w:rPr>
        <w:t xml:space="preserve"> </w:t>
      </w:r>
    </w:p>
    <w:p w14:paraId="52B8EEBA" w14:textId="77777777" w:rsidR="00B24CDE" w:rsidRPr="005968E2" w:rsidRDefault="00B24CDE" w:rsidP="00B24CDE">
      <w:pPr>
        <w:pStyle w:val="Default"/>
        <w:spacing w:line="276" w:lineRule="auto"/>
        <w:ind w:left="567"/>
        <w:jc w:val="both"/>
        <w:rPr>
          <w:rFonts w:asciiTheme="minorHAnsi" w:hAnsiTheme="minorHAnsi" w:cstheme="minorHAnsi"/>
        </w:rPr>
      </w:pPr>
    </w:p>
    <w:p w14:paraId="1BAB2F69"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If the Complainant so desires, it is the duty of the Employer to assist the Complainant in filing the Complaint with the Police. </w:t>
      </w:r>
    </w:p>
    <w:p w14:paraId="1146A0D2" w14:textId="77777777" w:rsidR="00B24CDE" w:rsidRPr="00AC25CC" w:rsidRDefault="00B24CDE" w:rsidP="00B24CDE">
      <w:pPr>
        <w:pStyle w:val="Heading1"/>
        <w:numPr>
          <w:ilvl w:val="0"/>
          <w:numId w:val="23"/>
        </w:numPr>
        <w:ind w:left="567" w:hanging="567"/>
        <w:rPr>
          <w:rFonts w:asciiTheme="minorHAnsi" w:hAnsiTheme="minorHAnsi" w:cstheme="minorHAnsi"/>
          <w:b/>
          <w:bCs/>
          <w:sz w:val="24"/>
          <w:szCs w:val="24"/>
        </w:rPr>
      </w:pPr>
      <w:bookmarkStart w:id="19" w:name="_Toc192943489"/>
      <w:r w:rsidRPr="00C95CD4">
        <w:rPr>
          <w:rFonts w:asciiTheme="minorHAnsi" w:hAnsiTheme="minorHAnsi" w:cstheme="minorHAnsi"/>
          <w:b/>
          <w:bCs/>
          <w:sz w:val="24"/>
          <w:szCs w:val="24"/>
        </w:rPr>
        <w:t>ANNUAL REPORT</w:t>
      </w:r>
      <w:r w:rsidRPr="00AC25CC">
        <w:rPr>
          <w:rFonts w:asciiTheme="minorHAnsi" w:hAnsiTheme="minorHAnsi" w:cstheme="minorHAnsi"/>
          <w:b/>
          <w:bCs/>
          <w:sz w:val="24"/>
          <w:szCs w:val="24"/>
        </w:rPr>
        <w:t>:</w:t>
      </w:r>
      <w:bookmarkEnd w:id="19"/>
      <w:r w:rsidRPr="00AC25CC">
        <w:rPr>
          <w:rFonts w:asciiTheme="minorHAnsi" w:hAnsiTheme="minorHAnsi" w:cstheme="minorHAnsi"/>
          <w:b/>
          <w:bCs/>
          <w:sz w:val="24"/>
          <w:szCs w:val="24"/>
        </w:rPr>
        <w:t xml:space="preserve"> </w:t>
      </w:r>
    </w:p>
    <w:p w14:paraId="5D944B50" w14:textId="77777777" w:rsidR="00B24CDE" w:rsidRPr="005968E2" w:rsidRDefault="00B24CDE" w:rsidP="00B24CDE">
      <w:pPr>
        <w:pStyle w:val="Default"/>
        <w:spacing w:line="276" w:lineRule="auto"/>
        <w:ind w:left="567"/>
        <w:jc w:val="both"/>
        <w:rPr>
          <w:rFonts w:asciiTheme="minorHAnsi" w:hAnsiTheme="minorHAnsi" w:cstheme="minorHAnsi"/>
        </w:rPr>
      </w:pPr>
    </w:p>
    <w:p w14:paraId="1D1A30A7" w14:textId="77777777" w:rsidR="00B24CDE" w:rsidRPr="005968E2" w:rsidRDefault="00B24CDE" w:rsidP="00B24CDE">
      <w:pPr>
        <w:pStyle w:val="Default"/>
        <w:spacing w:line="276" w:lineRule="auto"/>
        <w:ind w:left="567"/>
        <w:jc w:val="both"/>
        <w:rPr>
          <w:rFonts w:asciiTheme="minorHAnsi" w:hAnsiTheme="minorHAnsi" w:cstheme="minorHAnsi"/>
        </w:rPr>
      </w:pPr>
      <w:r w:rsidRPr="005968E2">
        <w:rPr>
          <w:rFonts w:asciiTheme="minorHAnsi" w:hAnsiTheme="minorHAnsi" w:cstheme="minorHAnsi"/>
        </w:rPr>
        <w:t xml:space="preserve">The IC shall in each calendar year prepare an annual report in the prescribed form and submit the same to the Employer and District Officer. The report shall encompass the following: </w:t>
      </w:r>
    </w:p>
    <w:p w14:paraId="10C9426C" w14:textId="77777777" w:rsidR="00B24CDE" w:rsidRPr="005968E2" w:rsidRDefault="00B24CDE" w:rsidP="00B24CDE">
      <w:pPr>
        <w:pStyle w:val="Default"/>
        <w:spacing w:line="276" w:lineRule="auto"/>
        <w:ind w:left="567"/>
        <w:jc w:val="both"/>
        <w:rPr>
          <w:rFonts w:asciiTheme="minorHAnsi" w:hAnsiTheme="minorHAnsi" w:cstheme="minorHAnsi"/>
        </w:rPr>
      </w:pPr>
    </w:p>
    <w:p w14:paraId="1405F537" w14:textId="77777777" w:rsidR="00B24CDE" w:rsidRPr="005968E2" w:rsidRDefault="00B24CDE" w:rsidP="00B24CDE">
      <w:pPr>
        <w:pStyle w:val="Default"/>
        <w:numPr>
          <w:ilvl w:val="0"/>
          <w:numId w:val="17"/>
        </w:numPr>
        <w:spacing w:line="276" w:lineRule="auto"/>
        <w:jc w:val="both"/>
        <w:rPr>
          <w:rFonts w:asciiTheme="minorHAnsi" w:hAnsiTheme="minorHAnsi" w:cstheme="minorHAnsi"/>
        </w:rPr>
      </w:pPr>
      <w:r w:rsidRPr="005968E2">
        <w:rPr>
          <w:rFonts w:asciiTheme="minorHAnsi" w:hAnsiTheme="minorHAnsi" w:cstheme="minorHAnsi"/>
        </w:rPr>
        <w:t>number of complaints received that year;</w:t>
      </w:r>
    </w:p>
    <w:p w14:paraId="439CF980" w14:textId="77777777" w:rsidR="00B24CDE" w:rsidRPr="005968E2" w:rsidRDefault="00B24CDE" w:rsidP="00B24CDE">
      <w:pPr>
        <w:pStyle w:val="Default"/>
        <w:spacing w:line="276" w:lineRule="auto"/>
        <w:ind w:left="1080"/>
        <w:jc w:val="both"/>
        <w:rPr>
          <w:rFonts w:asciiTheme="minorHAnsi" w:hAnsiTheme="minorHAnsi" w:cstheme="minorHAnsi"/>
        </w:rPr>
      </w:pPr>
    </w:p>
    <w:p w14:paraId="781C7804" w14:textId="77777777" w:rsidR="00B24CDE" w:rsidRPr="005968E2" w:rsidRDefault="00B24CDE" w:rsidP="00B24CDE">
      <w:pPr>
        <w:pStyle w:val="Default"/>
        <w:numPr>
          <w:ilvl w:val="0"/>
          <w:numId w:val="17"/>
        </w:numPr>
        <w:spacing w:line="276" w:lineRule="auto"/>
        <w:jc w:val="both"/>
        <w:rPr>
          <w:rFonts w:asciiTheme="minorHAnsi" w:hAnsiTheme="minorHAnsi" w:cstheme="minorHAnsi"/>
        </w:rPr>
      </w:pPr>
      <w:r w:rsidRPr="005968E2">
        <w:rPr>
          <w:rFonts w:asciiTheme="minorHAnsi" w:hAnsiTheme="minorHAnsi" w:cstheme="minorHAnsi"/>
        </w:rPr>
        <w:t>number of complaints disposed of during that year;</w:t>
      </w:r>
    </w:p>
    <w:p w14:paraId="77352D75" w14:textId="77777777" w:rsidR="00B24CDE" w:rsidRPr="005968E2" w:rsidRDefault="00B24CDE" w:rsidP="00B24CDE">
      <w:pPr>
        <w:pStyle w:val="Default"/>
        <w:spacing w:line="276" w:lineRule="auto"/>
        <w:jc w:val="both"/>
        <w:rPr>
          <w:rFonts w:asciiTheme="minorHAnsi" w:hAnsiTheme="minorHAnsi" w:cstheme="minorHAnsi"/>
        </w:rPr>
      </w:pPr>
    </w:p>
    <w:p w14:paraId="4E1DD305" w14:textId="77777777" w:rsidR="00B24CDE" w:rsidRPr="005968E2" w:rsidRDefault="00B24CDE" w:rsidP="00B24CDE">
      <w:pPr>
        <w:pStyle w:val="Default"/>
        <w:numPr>
          <w:ilvl w:val="0"/>
          <w:numId w:val="17"/>
        </w:numPr>
        <w:spacing w:line="276" w:lineRule="auto"/>
        <w:jc w:val="both"/>
        <w:rPr>
          <w:rFonts w:asciiTheme="minorHAnsi" w:hAnsiTheme="minorHAnsi" w:cstheme="minorHAnsi"/>
        </w:rPr>
      </w:pPr>
      <w:r w:rsidRPr="005968E2">
        <w:rPr>
          <w:rFonts w:asciiTheme="minorHAnsi" w:hAnsiTheme="minorHAnsi" w:cstheme="minorHAnsi"/>
        </w:rPr>
        <w:t>number of workshops or awareness programmes conducted;</w:t>
      </w:r>
    </w:p>
    <w:p w14:paraId="693547D9" w14:textId="77777777" w:rsidR="00B24CDE" w:rsidRPr="005968E2" w:rsidRDefault="00B24CDE" w:rsidP="00B24CDE">
      <w:pPr>
        <w:pStyle w:val="Default"/>
        <w:spacing w:line="276" w:lineRule="auto"/>
        <w:jc w:val="both"/>
        <w:rPr>
          <w:rFonts w:asciiTheme="minorHAnsi" w:hAnsiTheme="minorHAnsi" w:cstheme="minorHAnsi"/>
        </w:rPr>
      </w:pPr>
    </w:p>
    <w:p w14:paraId="3C12324A" w14:textId="77777777" w:rsidR="00B24CDE" w:rsidRPr="005968E2" w:rsidRDefault="00B24CDE" w:rsidP="00B24CDE">
      <w:pPr>
        <w:pStyle w:val="Default"/>
        <w:numPr>
          <w:ilvl w:val="0"/>
          <w:numId w:val="17"/>
        </w:numPr>
        <w:spacing w:line="276" w:lineRule="auto"/>
        <w:jc w:val="both"/>
        <w:rPr>
          <w:rFonts w:asciiTheme="minorHAnsi" w:hAnsiTheme="minorHAnsi" w:cstheme="minorHAnsi"/>
        </w:rPr>
      </w:pPr>
      <w:r w:rsidRPr="005968E2">
        <w:rPr>
          <w:rFonts w:asciiTheme="minorHAnsi" w:hAnsiTheme="minorHAnsi" w:cstheme="minorHAnsi"/>
        </w:rPr>
        <w:t>number of cases pending for more than 90 (ninety) days;</w:t>
      </w:r>
    </w:p>
    <w:p w14:paraId="21200E49" w14:textId="77777777" w:rsidR="00B24CDE" w:rsidRPr="005968E2" w:rsidRDefault="00B24CDE" w:rsidP="00B24CDE">
      <w:pPr>
        <w:pStyle w:val="Default"/>
        <w:spacing w:line="276" w:lineRule="auto"/>
        <w:jc w:val="both"/>
        <w:rPr>
          <w:rFonts w:asciiTheme="minorHAnsi" w:hAnsiTheme="minorHAnsi" w:cstheme="minorHAnsi"/>
        </w:rPr>
      </w:pPr>
    </w:p>
    <w:p w14:paraId="65D0D258" w14:textId="77777777" w:rsidR="00B24CDE" w:rsidRPr="00CD6A8F" w:rsidRDefault="00B24CDE" w:rsidP="00B24CDE">
      <w:pPr>
        <w:pStyle w:val="Default"/>
        <w:numPr>
          <w:ilvl w:val="0"/>
          <w:numId w:val="17"/>
        </w:numPr>
        <w:spacing w:line="276" w:lineRule="auto"/>
        <w:jc w:val="both"/>
        <w:rPr>
          <w:rFonts w:asciiTheme="minorHAnsi" w:hAnsiTheme="minorHAnsi" w:cstheme="minorHAnsi"/>
        </w:rPr>
      </w:pPr>
      <w:r w:rsidRPr="005968E2">
        <w:rPr>
          <w:rFonts w:asciiTheme="minorHAnsi" w:hAnsiTheme="minorHAnsi" w:cstheme="minorHAnsi"/>
        </w:rPr>
        <w:t>nature of action taken by the Employer.</w:t>
      </w:r>
    </w:p>
    <w:p w14:paraId="17227348" w14:textId="77777777" w:rsidR="00B24CDE" w:rsidRPr="00AC25CC" w:rsidRDefault="00B24CDE" w:rsidP="00B24CDE">
      <w:pPr>
        <w:pStyle w:val="Heading1"/>
        <w:numPr>
          <w:ilvl w:val="0"/>
          <w:numId w:val="23"/>
        </w:numPr>
        <w:ind w:left="567" w:hanging="567"/>
        <w:rPr>
          <w:rFonts w:asciiTheme="minorHAnsi" w:hAnsiTheme="minorHAnsi" w:cstheme="minorHAnsi"/>
          <w:b/>
          <w:bCs/>
          <w:sz w:val="24"/>
          <w:szCs w:val="24"/>
        </w:rPr>
      </w:pPr>
      <w:bookmarkStart w:id="20" w:name="_Toc192943490"/>
      <w:r w:rsidRPr="00C95CD4">
        <w:rPr>
          <w:rFonts w:asciiTheme="minorHAnsi" w:hAnsiTheme="minorHAnsi" w:cstheme="minorHAnsi"/>
          <w:b/>
          <w:bCs/>
          <w:sz w:val="24"/>
          <w:szCs w:val="24"/>
        </w:rPr>
        <w:t>GUIDELINES FOR MEMBERS OF INTERNAL COMMITTEE:</w:t>
      </w:r>
      <w:bookmarkEnd w:id="20"/>
      <w:r w:rsidRPr="00C95CD4">
        <w:rPr>
          <w:rFonts w:asciiTheme="minorHAnsi" w:hAnsiTheme="minorHAnsi" w:cstheme="minorHAnsi"/>
          <w:b/>
          <w:bCs/>
          <w:sz w:val="24"/>
          <w:szCs w:val="24"/>
        </w:rPr>
        <w:t xml:space="preserve"> </w:t>
      </w:r>
    </w:p>
    <w:p w14:paraId="1FAD478E" w14:textId="77777777" w:rsidR="00B24CDE" w:rsidRPr="005968E2" w:rsidRDefault="00B24CDE" w:rsidP="00B24CDE">
      <w:pPr>
        <w:pStyle w:val="Default"/>
        <w:spacing w:line="276" w:lineRule="auto"/>
        <w:ind w:left="567"/>
        <w:jc w:val="both"/>
        <w:rPr>
          <w:rFonts w:asciiTheme="minorHAnsi" w:hAnsiTheme="minorHAnsi" w:cstheme="minorHAnsi"/>
        </w:rPr>
      </w:pPr>
    </w:p>
    <w:p w14:paraId="559EE77B"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Believe in the reality of the complaint lodged;</w:t>
      </w:r>
    </w:p>
    <w:p w14:paraId="4C232BCE"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7C545AAB"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Empathize with the Complainant. Do not function like a criminal court;</w:t>
      </w:r>
    </w:p>
    <w:p w14:paraId="4B275459" w14:textId="77777777" w:rsidR="00B24CDE" w:rsidRPr="005968E2" w:rsidRDefault="00B24CDE" w:rsidP="00B24CDE">
      <w:pPr>
        <w:pStyle w:val="ListParagraph"/>
        <w:spacing w:line="276" w:lineRule="auto"/>
        <w:rPr>
          <w:rFonts w:asciiTheme="minorHAnsi" w:hAnsiTheme="minorHAnsi" w:cstheme="minorHAnsi"/>
          <w:sz w:val="24"/>
        </w:rPr>
      </w:pPr>
    </w:p>
    <w:p w14:paraId="3EDBA87C"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Remember that it may be difficult for an employee to talk about anything 'sexual'. Hence there can be a long-time interval between the harassment and the actual complaint;</w:t>
      </w:r>
    </w:p>
    <w:p w14:paraId="0BDB61D6" w14:textId="77777777" w:rsidR="00B24CDE" w:rsidRPr="005968E2" w:rsidRDefault="00B24CDE" w:rsidP="00B24CDE">
      <w:pPr>
        <w:pStyle w:val="ListParagraph"/>
        <w:spacing w:line="276" w:lineRule="auto"/>
        <w:rPr>
          <w:rFonts w:asciiTheme="minorHAnsi" w:hAnsiTheme="minorHAnsi" w:cstheme="minorHAnsi"/>
          <w:sz w:val="24"/>
        </w:rPr>
      </w:pPr>
    </w:p>
    <w:p w14:paraId="7A44F879"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Handle complaints in a confidential manner;</w:t>
      </w:r>
    </w:p>
    <w:p w14:paraId="42FD40D4" w14:textId="77777777" w:rsidR="00B24CDE" w:rsidRPr="005968E2" w:rsidRDefault="00B24CDE" w:rsidP="00B24CDE">
      <w:pPr>
        <w:pStyle w:val="ListParagraph"/>
        <w:spacing w:line="276" w:lineRule="auto"/>
        <w:rPr>
          <w:rFonts w:asciiTheme="minorHAnsi" w:hAnsiTheme="minorHAnsi" w:cstheme="minorHAnsi"/>
          <w:sz w:val="24"/>
        </w:rPr>
      </w:pPr>
    </w:p>
    <w:p w14:paraId="08ACDD0F"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Maintain all the data related to sexual harassment cases in the Organization;</w:t>
      </w:r>
    </w:p>
    <w:p w14:paraId="6AA94C55" w14:textId="77777777" w:rsidR="00B24CDE" w:rsidRPr="005968E2" w:rsidRDefault="00B24CDE" w:rsidP="00B24CDE">
      <w:pPr>
        <w:pStyle w:val="ListParagraph"/>
        <w:spacing w:line="276" w:lineRule="auto"/>
        <w:rPr>
          <w:rFonts w:asciiTheme="minorHAnsi" w:hAnsiTheme="minorHAnsi" w:cstheme="minorHAnsi"/>
          <w:sz w:val="24"/>
        </w:rPr>
      </w:pPr>
    </w:p>
    <w:p w14:paraId="7BE24872"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lastRenderedPageBreak/>
        <w:t>Discard pre-determined notions of how an accused should look or behave or dress. Be aware of stereotypes;</w:t>
      </w:r>
    </w:p>
    <w:p w14:paraId="33022903" w14:textId="77777777" w:rsidR="00B24CDE" w:rsidRPr="005968E2" w:rsidRDefault="00B24CDE" w:rsidP="00B24CDE">
      <w:pPr>
        <w:pStyle w:val="ListParagraph"/>
        <w:spacing w:line="276" w:lineRule="auto"/>
        <w:rPr>
          <w:rFonts w:asciiTheme="minorHAnsi" w:hAnsiTheme="minorHAnsi" w:cstheme="minorHAnsi"/>
          <w:sz w:val="24"/>
        </w:rPr>
      </w:pPr>
    </w:p>
    <w:p w14:paraId="74EC2BA2"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Do not insist on detailed description of harassment. This could increase the Complainant's trauma;</w:t>
      </w:r>
    </w:p>
    <w:p w14:paraId="2352D400" w14:textId="77777777" w:rsidR="00B24CDE" w:rsidRPr="005968E2" w:rsidRDefault="00B24CDE" w:rsidP="00B24CDE">
      <w:pPr>
        <w:pStyle w:val="ListParagraph"/>
        <w:spacing w:line="276" w:lineRule="auto"/>
        <w:rPr>
          <w:rFonts w:asciiTheme="minorHAnsi" w:hAnsiTheme="minorHAnsi" w:cstheme="minorHAnsi"/>
          <w:sz w:val="24"/>
        </w:rPr>
      </w:pPr>
    </w:p>
    <w:p w14:paraId="3B9BB813"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Most sexual crimes are committed in private; hence there may not be any eye- witnesses;</w:t>
      </w:r>
    </w:p>
    <w:p w14:paraId="5FF193F5" w14:textId="77777777" w:rsidR="00B24CDE" w:rsidRPr="005968E2" w:rsidRDefault="00B24CDE" w:rsidP="00B24CDE">
      <w:pPr>
        <w:pStyle w:val="ListParagraph"/>
        <w:spacing w:line="276" w:lineRule="auto"/>
        <w:rPr>
          <w:rFonts w:asciiTheme="minorHAnsi" w:hAnsiTheme="minorHAnsi" w:cstheme="minorHAnsi"/>
          <w:sz w:val="24"/>
        </w:rPr>
      </w:pPr>
    </w:p>
    <w:p w14:paraId="51C5FCCA"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Since this is a human rights issue, balance of probabilities is a sufficient measure of proof;</w:t>
      </w:r>
    </w:p>
    <w:p w14:paraId="337FA29B" w14:textId="77777777" w:rsidR="00B24CDE" w:rsidRPr="005968E2" w:rsidRDefault="00B24CDE" w:rsidP="00B24CDE">
      <w:pPr>
        <w:pStyle w:val="ListParagraph"/>
        <w:spacing w:line="276" w:lineRule="auto"/>
        <w:rPr>
          <w:rFonts w:asciiTheme="minorHAnsi" w:hAnsiTheme="minorHAnsi" w:cstheme="minorHAnsi"/>
          <w:sz w:val="24"/>
        </w:rPr>
      </w:pPr>
    </w:p>
    <w:p w14:paraId="428DEA40"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Help the Complainant regain - her self -respect;</w:t>
      </w:r>
    </w:p>
    <w:p w14:paraId="59608033" w14:textId="77777777" w:rsidR="00B24CDE" w:rsidRPr="005968E2" w:rsidRDefault="00B24CDE" w:rsidP="00B24CDE">
      <w:pPr>
        <w:pStyle w:val="ListParagraph"/>
        <w:spacing w:line="276" w:lineRule="auto"/>
        <w:rPr>
          <w:rFonts w:asciiTheme="minorHAnsi" w:hAnsiTheme="minorHAnsi" w:cstheme="minorHAnsi"/>
          <w:sz w:val="24"/>
        </w:rPr>
      </w:pPr>
    </w:p>
    <w:p w14:paraId="66231465"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Make 'discreet' enquiries as to whether other employees have experienced similar problems;</w:t>
      </w:r>
    </w:p>
    <w:p w14:paraId="6AD247CC" w14:textId="77777777" w:rsidR="00B24CDE" w:rsidRPr="005968E2" w:rsidRDefault="00B24CDE" w:rsidP="00B24CDE">
      <w:pPr>
        <w:pStyle w:val="ListParagraph"/>
        <w:rPr>
          <w:rFonts w:asciiTheme="minorHAnsi" w:hAnsiTheme="minorHAnsi" w:cstheme="minorHAnsi"/>
          <w:sz w:val="24"/>
        </w:rPr>
      </w:pPr>
    </w:p>
    <w:p w14:paraId="20194689"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Document results of any sexual harassment complaint or investigation. Not only the results, but also document any corrective action that the employee or supervisor was asked to take;</w:t>
      </w:r>
    </w:p>
    <w:p w14:paraId="04B3BF21" w14:textId="77777777" w:rsidR="00B24CDE" w:rsidRPr="005968E2" w:rsidRDefault="00B24CDE" w:rsidP="00B24CDE">
      <w:pPr>
        <w:pStyle w:val="Default"/>
        <w:spacing w:after="32" w:line="276" w:lineRule="auto"/>
        <w:ind w:left="567"/>
        <w:jc w:val="both"/>
        <w:rPr>
          <w:rFonts w:asciiTheme="minorHAnsi" w:hAnsiTheme="minorHAnsi" w:cstheme="minorHAnsi"/>
        </w:rPr>
      </w:pPr>
    </w:p>
    <w:p w14:paraId="7EB801CB" w14:textId="77777777" w:rsidR="00B24CDE" w:rsidRPr="005968E2" w:rsidRDefault="00B24CDE" w:rsidP="00B24CDE">
      <w:pPr>
        <w:pStyle w:val="Default"/>
        <w:numPr>
          <w:ilvl w:val="0"/>
          <w:numId w:val="18"/>
        </w:numPr>
        <w:spacing w:after="32" w:line="276" w:lineRule="auto"/>
        <w:ind w:left="567" w:hanging="567"/>
        <w:jc w:val="both"/>
        <w:rPr>
          <w:rFonts w:asciiTheme="minorHAnsi" w:hAnsiTheme="minorHAnsi" w:cstheme="minorHAnsi"/>
        </w:rPr>
      </w:pPr>
      <w:r w:rsidRPr="005968E2">
        <w:rPr>
          <w:rFonts w:asciiTheme="minorHAnsi" w:hAnsiTheme="minorHAnsi" w:cstheme="minorHAnsi"/>
        </w:rPr>
        <w:t xml:space="preserve">Inform all employees that it is their obligation to report sexual harassment that they either experience or witness. </w:t>
      </w:r>
    </w:p>
    <w:p w14:paraId="7429BA69" w14:textId="77777777" w:rsidR="00B24CDE" w:rsidRPr="005968E2" w:rsidRDefault="00B24CDE" w:rsidP="00B24CDE">
      <w:pPr>
        <w:spacing w:after="0" w:line="276" w:lineRule="auto"/>
        <w:jc w:val="both"/>
        <w:rPr>
          <w:rFonts w:cstheme="minorHAnsi"/>
          <w:sz w:val="24"/>
        </w:rPr>
      </w:pPr>
    </w:p>
    <w:p w14:paraId="7FE13D1C" w14:textId="77777777" w:rsidR="00B24CDE" w:rsidRPr="005968E2" w:rsidRDefault="00B24CDE" w:rsidP="00B24CDE">
      <w:pPr>
        <w:spacing w:after="0" w:line="276" w:lineRule="auto"/>
        <w:jc w:val="both"/>
        <w:rPr>
          <w:rFonts w:cstheme="minorHAnsi"/>
          <w:sz w:val="24"/>
        </w:rPr>
      </w:pPr>
      <w:r w:rsidRPr="005968E2">
        <w:rPr>
          <w:rFonts w:cstheme="minorHAnsi"/>
          <w:sz w:val="24"/>
        </w:rPr>
        <w:t xml:space="preserve"> </w:t>
      </w:r>
    </w:p>
    <w:p w14:paraId="196A4063" w14:textId="77777777" w:rsidR="00517B59" w:rsidRDefault="00517B59">
      <w:pPr>
        <w:rPr>
          <w:rFonts w:eastAsiaTheme="majorEastAsia" w:cstheme="minorHAnsi"/>
          <w:b/>
          <w:bCs/>
          <w:color w:val="2F5496" w:themeColor="accent1" w:themeShade="BF"/>
          <w:kern w:val="2"/>
          <w:sz w:val="24"/>
          <w:szCs w:val="24"/>
          <w:lang w:eastAsia="en-IN"/>
          <w14:ligatures w14:val="standardContextual"/>
        </w:rPr>
      </w:pPr>
      <w:bookmarkStart w:id="21" w:name="_Toc192943491"/>
      <w:r>
        <w:rPr>
          <w:rFonts w:cstheme="minorHAnsi"/>
          <w:b/>
          <w:bCs/>
          <w:sz w:val="24"/>
          <w:szCs w:val="24"/>
        </w:rPr>
        <w:br w:type="page"/>
      </w:r>
    </w:p>
    <w:p w14:paraId="26226FC5" w14:textId="163C1124" w:rsidR="00B24CDE" w:rsidRPr="00AC25CC" w:rsidRDefault="00B24CDE" w:rsidP="00B24CDE">
      <w:pPr>
        <w:pStyle w:val="Heading1"/>
        <w:jc w:val="center"/>
        <w:rPr>
          <w:rFonts w:asciiTheme="minorHAnsi" w:hAnsiTheme="minorHAnsi" w:cstheme="minorHAnsi"/>
          <w:b/>
          <w:bCs/>
          <w:sz w:val="24"/>
          <w:szCs w:val="24"/>
        </w:rPr>
      </w:pPr>
      <w:r w:rsidRPr="00C95CD4">
        <w:rPr>
          <w:rFonts w:asciiTheme="minorHAnsi" w:hAnsiTheme="minorHAnsi" w:cstheme="minorHAnsi"/>
          <w:b/>
          <w:bCs/>
          <w:sz w:val="24"/>
          <w:szCs w:val="24"/>
        </w:rPr>
        <w:lastRenderedPageBreak/>
        <w:t>ANNEXURE -A</w:t>
      </w:r>
      <w:bookmarkEnd w:id="21"/>
    </w:p>
    <w:p w14:paraId="1226A6A5" w14:textId="77777777" w:rsidR="00B24CDE" w:rsidRPr="005968E2" w:rsidRDefault="00B24CDE" w:rsidP="00B24CDE">
      <w:pPr>
        <w:spacing w:after="0" w:line="276" w:lineRule="auto"/>
        <w:jc w:val="center"/>
        <w:rPr>
          <w:rFonts w:cstheme="minorHAnsi"/>
          <w:sz w:val="24"/>
        </w:rPr>
      </w:pPr>
    </w:p>
    <w:p w14:paraId="6FD3C5C1" w14:textId="494C618A" w:rsidR="00B24CDE" w:rsidRPr="005968E2" w:rsidRDefault="00B24CDE" w:rsidP="00443F1A">
      <w:pPr>
        <w:spacing w:after="0" w:line="276" w:lineRule="auto"/>
        <w:rPr>
          <w:rFonts w:cstheme="minorHAnsi"/>
          <w:i/>
          <w:iCs/>
          <w:sz w:val="24"/>
        </w:rPr>
      </w:pPr>
      <w:r w:rsidRPr="005968E2">
        <w:rPr>
          <w:rFonts w:cstheme="minorHAnsi"/>
          <w:i/>
          <w:iCs/>
          <w:sz w:val="24"/>
        </w:rPr>
        <w:t xml:space="preserve">List of </w:t>
      </w:r>
      <w:r w:rsidR="001D223C" w:rsidRPr="001D223C">
        <w:rPr>
          <w:rFonts w:cstheme="minorHAnsi"/>
          <w:i/>
          <w:iCs/>
          <w:sz w:val="24"/>
        </w:rPr>
        <w:t>Internal Complaints Committee Member</w:t>
      </w:r>
      <w:r w:rsidR="001D223C">
        <w:rPr>
          <w:rFonts w:cstheme="minorHAnsi"/>
          <w:i/>
          <w:iCs/>
          <w:sz w:val="24"/>
        </w:rPr>
        <w:t>s</w:t>
      </w:r>
      <w:r>
        <w:rPr>
          <w:rFonts w:cstheme="minorHAnsi"/>
          <w:i/>
          <w:iCs/>
          <w:sz w:val="24"/>
        </w:rPr>
        <w:t>:</w:t>
      </w:r>
    </w:p>
    <w:p w14:paraId="2A5677B3" w14:textId="77777777" w:rsidR="00B24CDE" w:rsidRPr="005968E2" w:rsidRDefault="00B24CDE" w:rsidP="00B24CDE">
      <w:pPr>
        <w:spacing w:after="0" w:line="276" w:lineRule="auto"/>
        <w:jc w:val="center"/>
        <w:rPr>
          <w:rFonts w:cstheme="minorHAnsi"/>
          <w:i/>
          <w:iCs/>
          <w:sz w:val="24"/>
        </w:rPr>
      </w:pPr>
    </w:p>
    <w:tbl>
      <w:tblPr>
        <w:tblStyle w:val="TableGrid"/>
        <w:tblW w:w="0" w:type="auto"/>
        <w:tblLook w:val="04A0" w:firstRow="1" w:lastRow="0" w:firstColumn="1" w:lastColumn="0" w:noHBand="0" w:noVBand="1"/>
      </w:tblPr>
      <w:tblGrid>
        <w:gridCol w:w="607"/>
        <w:gridCol w:w="1580"/>
        <w:gridCol w:w="1520"/>
        <w:gridCol w:w="1433"/>
        <w:gridCol w:w="3876"/>
      </w:tblGrid>
      <w:tr w:rsidR="00B24CDE" w:rsidRPr="005968E2" w14:paraId="2C17C9A6" w14:textId="77777777" w:rsidTr="00C45600">
        <w:tc>
          <w:tcPr>
            <w:tcW w:w="612" w:type="dxa"/>
          </w:tcPr>
          <w:p w14:paraId="523AC7CC" w14:textId="77777777" w:rsidR="00B24CDE" w:rsidRPr="00C95CD4" w:rsidRDefault="00B24CDE" w:rsidP="00C95CD4">
            <w:pPr>
              <w:spacing w:line="276" w:lineRule="auto"/>
              <w:jc w:val="center"/>
              <w:rPr>
                <w:rFonts w:cstheme="minorHAnsi"/>
                <w:b/>
                <w:bCs/>
                <w:i/>
                <w:iCs/>
                <w:color w:val="2F5496" w:themeColor="accent1" w:themeShade="BF"/>
              </w:rPr>
            </w:pPr>
            <w:r w:rsidRPr="00C95CD4">
              <w:rPr>
                <w:rFonts w:cstheme="minorHAnsi"/>
                <w:b/>
                <w:bCs/>
                <w:i/>
                <w:iCs/>
                <w:color w:val="2F5496" w:themeColor="accent1" w:themeShade="BF"/>
              </w:rPr>
              <w:t>Sr. No.</w:t>
            </w:r>
          </w:p>
        </w:tc>
        <w:tc>
          <w:tcPr>
            <w:tcW w:w="1592" w:type="dxa"/>
          </w:tcPr>
          <w:p w14:paraId="340FB8AC" w14:textId="77777777" w:rsidR="00B24CDE" w:rsidRPr="00C95CD4" w:rsidRDefault="00B24CDE" w:rsidP="00C95CD4">
            <w:pPr>
              <w:spacing w:line="276" w:lineRule="auto"/>
              <w:jc w:val="center"/>
              <w:rPr>
                <w:rFonts w:cstheme="minorHAnsi"/>
                <w:b/>
                <w:bCs/>
                <w:i/>
                <w:iCs/>
                <w:color w:val="2F5496" w:themeColor="accent1" w:themeShade="BF"/>
              </w:rPr>
            </w:pPr>
            <w:r w:rsidRPr="00C95CD4">
              <w:rPr>
                <w:rFonts w:cstheme="minorHAnsi"/>
                <w:b/>
                <w:bCs/>
                <w:i/>
                <w:iCs/>
                <w:color w:val="2F5496" w:themeColor="accent1" w:themeShade="BF"/>
              </w:rPr>
              <w:t>Name of the Internal Complaints Committee Member</w:t>
            </w:r>
          </w:p>
        </w:tc>
        <w:tc>
          <w:tcPr>
            <w:tcW w:w="1533" w:type="dxa"/>
          </w:tcPr>
          <w:p w14:paraId="5A2C76F9" w14:textId="77777777" w:rsidR="00B24CDE" w:rsidRPr="00C95CD4" w:rsidRDefault="00B24CDE" w:rsidP="00C95CD4">
            <w:pPr>
              <w:spacing w:line="276" w:lineRule="auto"/>
              <w:jc w:val="center"/>
              <w:rPr>
                <w:rFonts w:cstheme="minorHAnsi"/>
                <w:b/>
                <w:bCs/>
                <w:i/>
                <w:iCs/>
                <w:color w:val="2F5496" w:themeColor="accent1" w:themeShade="BF"/>
              </w:rPr>
            </w:pPr>
            <w:r w:rsidRPr="00C95CD4">
              <w:rPr>
                <w:rFonts w:cstheme="minorHAnsi"/>
                <w:b/>
                <w:bCs/>
                <w:i/>
                <w:iCs/>
                <w:color w:val="2F5496" w:themeColor="accent1" w:themeShade="BF"/>
              </w:rPr>
              <w:t>Designation</w:t>
            </w:r>
          </w:p>
        </w:tc>
        <w:tc>
          <w:tcPr>
            <w:tcW w:w="1433" w:type="dxa"/>
          </w:tcPr>
          <w:p w14:paraId="76DD1C26" w14:textId="77777777" w:rsidR="00B24CDE" w:rsidRPr="00C95CD4" w:rsidRDefault="00B24CDE" w:rsidP="00C95CD4">
            <w:pPr>
              <w:spacing w:line="276" w:lineRule="auto"/>
              <w:jc w:val="center"/>
              <w:rPr>
                <w:rFonts w:cstheme="minorHAnsi"/>
                <w:b/>
                <w:bCs/>
                <w:i/>
                <w:iCs/>
                <w:color w:val="2F5496" w:themeColor="accent1" w:themeShade="BF"/>
              </w:rPr>
            </w:pPr>
            <w:r w:rsidRPr="00C95CD4">
              <w:rPr>
                <w:rFonts w:cstheme="minorHAnsi"/>
                <w:b/>
                <w:bCs/>
                <w:i/>
                <w:iCs/>
                <w:color w:val="2F5496" w:themeColor="accent1" w:themeShade="BF"/>
              </w:rPr>
              <w:t>Contact Number</w:t>
            </w:r>
          </w:p>
        </w:tc>
        <w:tc>
          <w:tcPr>
            <w:tcW w:w="3846" w:type="dxa"/>
          </w:tcPr>
          <w:p w14:paraId="1B8DDB03" w14:textId="77777777" w:rsidR="00B24CDE" w:rsidRPr="00C95CD4" w:rsidRDefault="00B24CDE" w:rsidP="00C95CD4">
            <w:pPr>
              <w:spacing w:line="276" w:lineRule="auto"/>
              <w:jc w:val="center"/>
              <w:rPr>
                <w:rFonts w:cstheme="minorHAnsi"/>
                <w:b/>
                <w:bCs/>
                <w:i/>
                <w:iCs/>
                <w:color w:val="2F5496" w:themeColor="accent1" w:themeShade="BF"/>
              </w:rPr>
            </w:pPr>
            <w:r w:rsidRPr="00C95CD4">
              <w:rPr>
                <w:rFonts w:cstheme="minorHAnsi"/>
                <w:b/>
                <w:bCs/>
                <w:i/>
                <w:iCs/>
                <w:color w:val="2F5496" w:themeColor="accent1" w:themeShade="BF"/>
              </w:rPr>
              <w:t>Email id</w:t>
            </w:r>
          </w:p>
        </w:tc>
      </w:tr>
      <w:tr w:rsidR="00B24CDE" w:rsidRPr="005968E2" w14:paraId="5ED2D8B1" w14:textId="77777777" w:rsidTr="00C45600">
        <w:tc>
          <w:tcPr>
            <w:tcW w:w="612" w:type="dxa"/>
          </w:tcPr>
          <w:p w14:paraId="279FAAB1" w14:textId="77777777" w:rsidR="00B24CDE" w:rsidRPr="005968E2" w:rsidRDefault="00B24CDE" w:rsidP="00B24CDE">
            <w:pPr>
              <w:pStyle w:val="ListParagraph"/>
              <w:numPr>
                <w:ilvl w:val="0"/>
                <w:numId w:val="19"/>
              </w:numPr>
              <w:spacing w:after="0" w:line="276" w:lineRule="auto"/>
              <w:jc w:val="both"/>
              <w:rPr>
                <w:rFonts w:asciiTheme="minorHAnsi" w:hAnsiTheme="minorHAnsi" w:cstheme="minorHAnsi"/>
                <w:i/>
                <w:iCs/>
              </w:rPr>
            </w:pPr>
          </w:p>
        </w:tc>
        <w:tc>
          <w:tcPr>
            <w:tcW w:w="1592" w:type="dxa"/>
          </w:tcPr>
          <w:p w14:paraId="3364036C" w14:textId="77777777" w:rsidR="00B24CDE" w:rsidRPr="005968E2" w:rsidRDefault="00B24CDE" w:rsidP="00C45600">
            <w:pPr>
              <w:spacing w:after="241" w:line="276" w:lineRule="auto"/>
              <w:jc w:val="both"/>
              <w:rPr>
                <w:rFonts w:cstheme="minorHAnsi"/>
              </w:rPr>
            </w:pPr>
            <w:r w:rsidRPr="005968E2">
              <w:rPr>
                <w:rFonts w:cstheme="minorHAnsi"/>
              </w:rPr>
              <w:t>Ms. Zarna Rathod</w:t>
            </w:r>
          </w:p>
        </w:tc>
        <w:tc>
          <w:tcPr>
            <w:tcW w:w="1533" w:type="dxa"/>
          </w:tcPr>
          <w:p w14:paraId="1EE405C7" w14:textId="77777777" w:rsidR="00B24CDE" w:rsidRPr="005968E2" w:rsidRDefault="00B24CDE" w:rsidP="00C95CD4">
            <w:pPr>
              <w:spacing w:line="276" w:lineRule="auto"/>
              <w:rPr>
                <w:rFonts w:cstheme="minorHAnsi"/>
                <w:i/>
                <w:iCs/>
              </w:rPr>
            </w:pPr>
            <w:r w:rsidRPr="005968E2">
              <w:rPr>
                <w:rFonts w:cstheme="minorHAnsi"/>
                <w:i/>
                <w:iCs/>
              </w:rPr>
              <w:t>Presiding Officer</w:t>
            </w:r>
          </w:p>
        </w:tc>
        <w:tc>
          <w:tcPr>
            <w:tcW w:w="1433" w:type="dxa"/>
          </w:tcPr>
          <w:p w14:paraId="2CBE57F8" w14:textId="77777777" w:rsidR="00B24CDE" w:rsidRPr="005968E2" w:rsidRDefault="00B24CDE" w:rsidP="00C45600">
            <w:pPr>
              <w:spacing w:line="276" w:lineRule="auto"/>
              <w:jc w:val="center"/>
              <w:rPr>
                <w:rFonts w:cstheme="minorHAnsi"/>
                <w:i/>
                <w:iCs/>
              </w:rPr>
            </w:pPr>
            <w:r>
              <w:rPr>
                <w:rFonts w:cstheme="minorHAnsi"/>
                <w:i/>
                <w:iCs/>
              </w:rPr>
              <w:t>9372888131</w:t>
            </w:r>
          </w:p>
        </w:tc>
        <w:tc>
          <w:tcPr>
            <w:tcW w:w="3846" w:type="dxa"/>
          </w:tcPr>
          <w:p w14:paraId="1D41932C" w14:textId="77777777" w:rsidR="00B24CDE" w:rsidRPr="005968E2" w:rsidRDefault="00B24CDE" w:rsidP="00C45600">
            <w:pPr>
              <w:spacing w:line="276" w:lineRule="auto"/>
              <w:jc w:val="center"/>
              <w:rPr>
                <w:rFonts w:cstheme="minorHAnsi"/>
              </w:rPr>
            </w:pPr>
            <w:hyperlink r:id="rId11" w:history="1">
              <w:r w:rsidRPr="005968E2">
                <w:rPr>
                  <w:rStyle w:val="Hyperlink"/>
                  <w:rFonts w:cstheme="minorHAnsi"/>
                </w:rPr>
                <w:t>zarna.rathod@creditwisecapital.com</w:t>
              </w:r>
            </w:hyperlink>
          </w:p>
          <w:p w14:paraId="77B7BCCC" w14:textId="77777777" w:rsidR="00B24CDE" w:rsidRPr="005968E2" w:rsidRDefault="00B24CDE" w:rsidP="00C45600">
            <w:pPr>
              <w:spacing w:line="276" w:lineRule="auto"/>
              <w:jc w:val="center"/>
              <w:rPr>
                <w:rFonts w:cstheme="minorHAnsi"/>
                <w:i/>
                <w:iCs/>
              </w:rPr>
            </w:pPr>
          </w:p>
        </w:tc>
      </w:tr>
      <w:tr w:rsidR="00B24CDE" w:rsidRPr="005968E2" w14:paraId="2E3F70BD" w14:textId="77777777" w:rsidTr="00C45600">
        <w:tc>
          <w:tcPr>
            <w:tcW w:w="612" w:type="dxa"/>
          </w:tcPr>
          <w:p w14:paraId="59CFDE6F" w14:textId="77777777" w:rsidR="00B24CDE" w:rsidRPr="005968E2" w:rsidRDefault="00B24CDE" w:rsidP="00B24CDE">
            <w:pPr>
              <w:pStyle w:val="ListParagraph"/>
              <w:numPr>
                <w:ilvl w:val="0"/>
                <w:numId w:val="19"/>
              </w:numPr>
              <w:spacing w:after="0" w:line="276" w:lineRule="auto"/>
              <w:jc w:val="both"/>
              <w:rPr>
                <w:rFonts w:asciiTheme="minorHAnsi" w:hAnsiTheme="minorHAnsi" w:cstheme="minorHAnsi"/>
                <w:i/>
                <w:iCs/>
              </w:rPr>
            </w:pPr>
          </w:p>
        </w:tc>
        <w:tc>
          <w:tcPr>
            <w:tcW w:w="1592" w:type="dxa"/>
          </w:tcPr>
          <w:p w14:paraId="169523E4" w14:textId="77777777" w:rsidR="00B24CDE" w:rsidRPr="005968E2" w:rsidRDefault="00B24CDE" w:rsidP="00C95CD4">
            <w:pPr>
              <w:spacing w:line="276" w:lineRule="auto"/>
              <w:rPr>
                <w:rFonts w:cstheme="minorHAnsi"/>
                <w:i/>
                <w:iCs/>
              </w:rPr>
            </w:pPr>
            <w:r>
              <w:rPr>
                <w:rFonts w:cstheme="minorHAnsi"/>
                <w:i/>
                <w:iCs/>
              </w:rPr>
              <w:t>Ms. Bhavika Gohil</w:t>
            </w:r>
          </w:p>
        </w:tc>
        <w:tc>
          <w:tcPr>
            <w:tcW w:w="1533" w:type="dxa"/>
          </w:tcPr>
          <w:p w14:paraId="728E93F4" w14:textId="77777777" w:rsidR="00B24CDE" w:rsidRPr="005968E2" w:rsidRDefault="00B24CDE" w:rsidP="00C95CD4">
            <w:pPr>
              <w:spacing w:line="276" w:lineRule="auto"/>
              <w:rPr>
                <w:rFonts w:cstheme="minorHAnsi"/>
                <w:i/>
                <w:iCs/>
              </w:rPr>
            </w:pPr>
            <w:r>
              <w:rPr>
                <w:rFonts w:cstheme="minorHAnsi"/>
                <w:i/>
                <w:iCs/>
              </w:rPr>
              <w:t>Employee Member</w:t>
            </w:r>
          </w:p>
        </w:tc>
        <w:tc>
          <w:tcPr>
            <w:tcW w:w="1433" w:type="dxa"/>
          </w:tcPr>
          <w:p w14:paraId="62CEE555" w14:textId="77777777" w:rsidR="00B24CDE" w:rsidRPr="005968E2" w:rsidRDefault="00B24CDE" w:rsidP="00C45600">
            <w:pPr>
              <w:spacing w:line="276" w:lineRule="auto"/>
              <w:jc w:val="center"/>
              <w:rPr>
                <w:rFonts w:cstheme="minorHAnsi"/>
                <w:i/>
                <w:iCs/>
              </w:rPr>
            </w:pPr>
            <w:r w:rsidRPr="00AD4ED4">
              <w:rPr>
                <w:rFonts w:cstheme="minorHAnsi"/>
                <w:i/>
                <w:iCs/>
              </w:rPr>
              <w:t>9930234922</w:t>
            </w:r>
          </w:p>
        </w:tc>
        <w:tc>
          <w:tcPr>
            <w:tcW w:w="3846" w:type="dxa"/>
          </w:tcPr>
          <w:p w14:paraId="3640EB16" w14:textId="77777777" w:rsidR="00B24CDE" w:rsidRDefault="00B24CDE" w:rsidP="00C45600">
            <w:pPr>
              <w:spacing w:line="276" w:lineRule="auto"/>
              <w:jc w:val="center"/>
              <w:rPr>
                <w:rFonts w:cstheme="minorHAnsi"/>
                <w:i/>
                <w:iCs/>
              </w:rPr>
            </w:pPr>
            <w:hyperlink r:id="rId12" w:history="1">
              <w:r w:rsidRPr="00D3742F">
                <w:rPr>
                  <w:rStyle w:val="Hyperlink"/>
                  <w:rFonts w:cstheme="minorHAnsi"/>
                  <w:i/>
                  <w:iCs/>
                </w:rPr>
                <w:t>bhavika.gohil@creditwisecapital.com</w:t>
              </w:r>
            </w:hyperlink>
          </w:p>
          <w:p w14:paraId="73877279" w14:textId="77777777" w:rsidR="00B24CDE" w:rsidRPr="005968E2" w:rsidRDefault="00B24CDE" w:rsidP="00C45600">
            <w:pPr>
              <w:spacing w:line="276" w:lineRule="auto"/>
              <w:jc w:val="center"/>
              <w:rPr>
                <w:rFonts w:cstheme="minorHAnsi"/>
                <w:i/>
                <w:iCs/>
              </w:rPr>
            </w:pPr>
          </w:p>
        </w:tc>
      </w:tr>
      <w:tr w:rsidR="00B24CDE" w:rsidRPr="005968E2" w14:paraId="1195B9F1" w14:textId="77777777" w:rsidTr="00C45600">
        <w:tc>
          <w:tcPr>
            <w:tcW w:w="612" w:type="dxa"/>
          </w:tcPr>
          <w:p w14:paraId="52D4C1F9" w14:textId="77777777" w:rsidR="00B24CDE" w:rsidRPr="005968E2" w:rsidRDefault="00B24CDE" w:rsidP="00B24CDE">
            <w:pPr>
              <w:pStyle w:val="ListParagraph"/>
              <w:numPr>
                <w:ilvl w:val="0"/>
                <w:numId w:val="19"/>
              </w:numPr>
              <w:spacing w:after="0" w:line="276" w:lineRule="auto"/>
              <w:jc w:val="both"/>
              <w:rPr>
                <w:rFonts w:asciiTheme="minorHAnsi" w:hAnsiTheme="minorHAnsi" w:cstheme="minorHAnsi"/>
                <w:i/>
                <w:iCs/>
              </w:rPr>
            </w:pPr>
          </w:p>
        </w:tc>
        <w:tc>
          <w:tcPr>
            <w:tcW w:w="1592" w:type="dxa"/>
          </w:tcPr>
          <w:p w14:paraId="472259F4" w14:textId="77777777" w:rsidR="00B24CDE" w:rsidRPr="005968E2" w:rsidRDefault="00B24CDE" w:rsidP="00C95CD4">
            <w:pPr>
              <w:spacing w:line="276" w:lineRule="auto"/>
              <w:rPr>
                <w:rFonts w:cstheme="minorHAnsi"/>
                <w:i/>
                <w:iCs/>
              </w:rPr>
            </w:pPr>
            <w:r>
              <w:rPr>
                <w:rFonts w:cstheme="minorHAnsi"/>
                <w:i/>
                <w:iCs/>
              </w:rPr>
              <w:t>Mr. Vinit Ojha</w:t>
            </w:r>
          </w:p>
        </w:tc>
        <w:tc>
          <w:tcPr>
            <w:tcW w:w="1533" w:type="dxa"/>
          </w:tcPr>
          <w:p w14:paraId="0BE1C015" w14:textId="77777777" w:rsidR="00B24CDE" w:rsidRPr="005968E2" w:rsidRDefault="00B24CDE" w:rsidP="00C95CD4">
            <w:pPr>
              <w:spacing w:line="276" w:lineRule="auto"/>
              <w:rPr>
                <w:rFonts w:cstheme="minorHAnsi"/>
                <w:i/>
                <w:iCs/>
              </w:rPr>
            </w:pPr>
            <w:r>
              <w:rPr>
                <w:rFonts w:cstheme="minorHAnsi"/>
                <w:i/>
                <w:iCs/>
              </w:rPr>
              <w:t>Employee Member</w:t>
            </w:r>
          </w:p>
        </w:tc>
        <w:tc>
          <w:tcPr>
            <w:tcW w:w="1433" w:type="dxa"/>
          </w:tcPr>
          <w:p w14:paraId="6E92A251" w14:textId="77777777" w:rsidR="00B24CDE" w:rsidRPr="005968E2" w:rsidRDefault="00B24CDE" w:rsidP="00C45600">
            <w:pPr>
              <w:spacing w:line="276" w:lineRule="auto"/>
              <w:jc w:val="center"/>
              <w:rPr>
                <w:rFonts w:cstheme="minorHAnsi"/>
                <w:i/>
                <w:iCs/>
              </w:rPr>
            </w:pPr>
            <w:r w:rsidRPr="00AD4ED4">
              <w:rPr>
                <w:rFonts w:cstheme="minorHAnsi"/>
                <w:i/>
                <w:iCs/>
              </w:rPr>
              <w:t>8989451184</w:t>
            </w:r>
          </w:p>
        </w:tc>
        <w:tc>
          <w:tcPr>
            <w:tcW w:w="3846" w:type="dxa"/>
          </w:tcPr>
          <w:p w14:paraId="0A6A0294" w14:textId="77777777" w:rsidR="00B24CDE" w:rsidRDefault="00B24CDE" w:rsidP="00C45600">
            <w:pPr>
              <w:spacing w:line="276" w:lineRule="auto"/>
              <w:jc w:val="center"/>
              <w:rPr>
                <w:rFonts w:cstheme="minorHAnsi"/>
                <w:i/>
                <w:iCs/>
              </w:rPr>
            </w:pPr>
            <w:hyperlink r:id="rId13" w:history="1">
              <w:r w:rsidRPr="00D3742F">
                <w:rPr>
                  <w:rStyle w:val="Hyperlink"/>
                  <w:rFonts w:cstheme="minorHAnsi"/>
                  <w:i/>
                  <w:iCs/>
                </w:rPr>
                <w:t>vinit.ojha@creditwisecapital.com</w:t>
              </w:r>
            </w:hyperlink>
          </w:p>
          <w:p w14:paraId="1FF192B4" w14:textId="77777777" w:rsidR="00B24CDE" w:rsidRPr="005968E2" w:rsidRDefault="00B24CDE" w:rsidP="00C45600">
            <w:pPr>
              <w:spacing w:line="276" w:lineRule="auto"/>
              <w:jc w:val="center"/>
              <w:rPr>
                <w:rFonts w:cstheme="minorHAnsi"/>
                <w:i/>
                <w:iCs/>
              </w:rPr>
            </w:pPr>
          </w:p>
        </w:tc>
      </w:tr>
      <w:tr w:rsidR="00B24CDE" w:rsidRPr="005968E2" w14:paraId="01296178" w14:textId="77777777" w:rsidTr="00C45600">
        <w:tc>
          <w:tcPr>
            <w:tcW w:w="612" w:type="dxa"/>
          </w:tcPr>
          <w:p w14:paraId="380B0F05" w14:textId="77777777" w:rsidR="00B24CDE" w:rsidRPr="005968E2" w:rsidRDefault="00B24CDE" w:rsidP="00B24CDE">
            <w:pPr>
              <w:pStyle w:val="ListParagraph"/>
              <w:numPr>
                <w:ilvl w:val="0"/>
                <w:numId w:val="19"/>
              </w:numPr>
              <w:spacing w:after="0" w:line="276" w:lineRule="auto"/>
              <w:jc w:val="both"/>
              <w:rPr>
                <w:rFonts w:asciiTheme="minorHAnsi" w:hAnsiTheme="minorHAnsi" w:cstheme="minorHAnsi"/>
                <w:i/>
                <w:iCs/>
              </w:rPr>
            </w:pPr>
          </w:p>
        </w:tc>
        <w:tc>
          <w:tcPr>
            <w:tcW w:w="1592" w:type="dxa"/>
          </w:tcPr>
          <w:p w14:paraId="1B4BFCB3" w14:textId="77777777" w:rsidR="00B24CDE" w:rsidRPr="005968E2" w:rsidRDefault="00B24CDE" w:rsidP="00C95CD4">
            <w:pPr>
              <w:spacing w:line="276" w:lineRule="auto"/>
              <w:rPr>
                <w:rFonts w:cstheme="minorHAnsi"/>
                <w:i/>
                <w:iCs/>
              </w:rPr>
            </w:pPr>
            <w:r>
              <w:rPr>
                <w:rFonts w:cstheme="minorHAnsi"/>
                <w:i/>
                <w:iCs/>
              </w:rPr>
              <w:t>Ms. Bhagyashree Sontakke</w:t>
            </w:r>
          </w:p>
        </w:tc>
        <w:tc>
          <w:tcPr>
            <w:tcW w:w="1533" w:type="dxa"/>
          </w:tcPr>
          <w:p w14:paraId="4D2A1640" w14:textId="77777777" w:rsidR="00B24CDE" w:rsidRPr="005968E2" w:rsidRDefault="00B24CDE" w:rsidP="00C95CD4">
            <w:pPr>
              <w:spacing w:line="276" w:lineRule="auto"/>
              <w:rPr>
                <w:rFonts w:cstheme="minorHAnsi"/>
                <w:i/>
                <w:iCs/>
              </w:rPr>
            </w:pPr>
            <w:r>
              <w:rPr>
                <w:rFonts w:cstheme="minorHAnsi"/>
                <w:i/>
                <w:iCs/>
              </w:rPr>
              <w:t>External Member</w:t>
            </w:r>
          </w:p>
        </w:tc>
        <w:tc>
          <w:tcPr>
            <w:tcW w:w="1433" w:type="dxa"/>
          </w:tcPr>
          <w:p w14:paraId="62A46A11" w14:textId="77777777" w:rsidR="00B24CDE" w:rsidRPr="005968E2" w:rsidRDefault="00B24CDE" w:rsidP="00C45600">
            <w:pPr>
              <w:spacing w:line="276" w:lineRule="auto"/>
              <w:jc w:val="center"/>
              <w:rPr>
                <w:rFonts w:cstheme="minorHAnsi"/>
                <w:i/>
                <w:iCs/>
              </w:rPr>
            </w:pPr>
            <w:r w:rsidRPr="00AD4ED4">
              <w:rPr>
                <w:rFonts w:cstheme="minorHAnsi"/>
                <w:i/>
                <w:iCs/>
              </w:rPr>
              <w:t>9653666466</w:t>
            </w:r>
          </w:p>
        </w:tc>
        <w:tc>
          <w:tcPr>
            <w:tcW w:w="3846" w:type="dxa"/>
          </w:tcPr>
          <w:p w14:paraId="5885FFB1" w14:textId="77777777" w:rsidR="00B24CDE" w:rsidRDefault="00B24CDE" w:rsidP="00C45600">
            <w:pPr>
              <w:spacing w:line="276" w:lineRule="auto"/>
              <w:jc w:val="center"/>
              <w:rPr>
                <w:rFonts w:cstheme="minorHAnsi"/>
                <w:i/>
                <w:iCs/>
              </w:rPr>
            </w:pPr>
            <w:hyperlink r:id="rId14" w:history="1">
              <w:r w:rsidRPr="00D3742F">
                <w:rPr>
                  <w:rStyle w:val="Hyperlink"/>
                  <w:rFonts w:cstheme="minorHAnsi"/>
                  <w:i/>
                  <w:iCs/>
                </w:rPr>
                <w:t>Bhagyashree.sontakke24@gmail.com</w:t>
              </w:r>
            </w:hyperlink>
          </w:p>
          <w:p w14:paraId="27AF0A43" w14:textId="77777777" w:rsidR="00B24CDE" w:rsidRPr="005968E2" w:rsidRDefault="00B24CDE" w:rsidP="00C45600">
            <w:pPr>
              <w:spacing w:line="276" w:lineRule="auto"/>
              <w:jc w:val="center"/>
              <w:rPr>
                <w:rFonts w:cstheme="minorHAnsi"/>
                <w:i/>
                <w:iCs/>
              </w:rPr>
            </w:pPr>
          </w:p>
        </w:tc>
      </w:tr>
    </w:tbl>
    <w:p w14:paraId="2B8CE3C1" w14:textId="77777777" w:rsidR="00B24CDE" w:rsidRPr="005968E2" w:rsidRDefault="00B24CDE" w:rsidP="00B24CDE">
      <w:pPr>
        <w:spacing w:after="0" w:line="276" w:lineRule="auto"/>
        <w:jc w:val="center"/>
        <w:rPr>
          <w:rFonts w:cstheme="minorHAnsi"/>
          <w:i/>
          <w:iCs/>
          <w:sz w:val="24"/>
        </w:rPr>
      </w:pPr>
    </w:p>
    <w:p w14:paraId="570A2E91" w14:textId="77777777" w:rsidR="00B24CDE" w:rsidRPr="005968E2" w:rsidRDefault="00B24CDE" w:rsidP="00B24CDE">
      <w:pPr>
        <w:pStyle w:val="Heading1"/>
        <w:spacing w:line="276" w:lineRule="auto"/>
        <w:jc w:val="both"/>
        <w:rPr>
          <w:rFonts w:asciiTheme="minorHAnsi" w:hAnsiTheme="minorHAnsi" w:cstheme="minorHAnsi"/>
          <w:sz w:val="24"/>
          <w:szCs w:val="24"/>
        </w:rPr>
      </w:pPr>
      <w:r w:rsidRPr="005968E2">
        <w:rPr>
          <w:rFonts w:asciiTheme="minorHAnsi" w:eastAsia="Tahoma" w:hAnsiTheme="minorHAnsi" w:cstheme="minorHAnsi"/>
          <w:sz w:val="24"/>
          <w:szCs w:val="24"/>
        </w:rPr>
        <w:tab/>
        <w:t xml:space="preserve"> </w:t>
      </w:r>
      <w:r w:rsidRPr="005968E2">
        <w:rPr>
          <w:rFonts w:asciiTheme="minorHAnsi" w:eastAsia="Tahoma" w:hAnsiTheme="minorHAnsi" w:cstheme="minorHAnsi"/>
          <w:sz w:val="24"/>
          <w:szCs w:val="24"/>
        </w:rPr>
        <w:tab/>
        <w:t xml:space="preserve"> </w:t>
      </w:r>
      <w:r w:rsidRPr="005968E2">
        <w:rPr>
          <w:rFonts w:asciiTheme="minorHAnsi" w:eastAsia="Tahoma" w:hAnsiTheme="minorHAnsi" w:cstheme="minorHAnsi"/>
          <w:sz w:val="24"/>
          <w:szCs w:val="24"/>
        </w:rPr>
        <w:tab/>
        <w:t xml:space="preserve"> </w:t>
      </w:r>
      <w:r w:rsidRPr="005968E2">
        <w:rPr>
          <w:rFonts w:asciiTheme="minorHAnsi" w:eastAsia="Tahoma" w:hAnsiTheme="minorHAnsi" w:cstheme="minorHAnsi"/>
          <w:sz w:val="24"/>
          <w:szCs w:val="24"/>
        </w:rPr>
        <w:tab/>
        <w:t xml:space="preserve"> </w:t>
      </w:r>
      <w:r w:rsidRPr="005968E2">
        <w:rPr>
          <w:rFonts w:asciiTheme="minorHAnsi" w:eastAsia="Tahoma" w:hAnsiTheme="minorHAnsi" w:cstheme="minorHAnsi"/>
          <w:sz w:val="24"/>
          <w:szCs w:val="24"/>
        </w:rPr>
        <w:tab/>
        <w:t xml:space="preserve"> </w:t>
      </w:r>
      <w:r w:rsidRPr="005968E2">
        <w:rPr>
          <w:rFonts w:asciiTheme="minorHAnsi" w:eastAsia="Tahoma" w:hAnsiTheme="minorHAnsi" w:cstheme="minorHAnsi"/>
          <w:sz w:val="24"/>
          <w:szCs w:val="24"/>
        </w:rPr>
        <w:tab/>
        <w:t xml:space="preserve"> </w:t>
      </w:r>
      <w:r w:rsidRPr="005968E2">
        <w:rPr>
          <w:rFonts w:asciiTheme="minorHAnsi" w:eastAsia="Tahoma" w:hAnsiTheme="minorHAnsi" w:cstheme="minorHAnsi"/>
          <w:sz w:val="24"/>
          <w:szCs w:val="24"/>
        </w:rPr>
        <w:tab/>
      </w:r>
    </w:p>
    <w:bookmarkEnd w:id="1"/>
    <w:p w14:paraId="3CA952A5" w14:textId="77777777" w:rsidR="00B24CDE" w:rsidRPr="005968E2" w:rsidRDefault="00B24CDE" w:rsidP="00B24CDE">
      <w:pPr>
        <w:spacing w:line="276" w:lineRule="auto"/>
        <w:rPr>
          <w:rFonts w:cstheme="minorHAnsi"/>
          <w:sz w:val="24"/>
        </w:rPr>
      </w:pPr>
    </w:p>
    <w:p w14:paraId="2520563C" w14:textId="2A5EB2AD" w:rsidR="002022F7" w:rsidRPr="001C3176" w:rsidRDefault="002022F7" w:rsidP="001C3176"/>
    <w:sectPr w:rsidR="002022F7" w:rsidRPr="001C3176" w:rsidSect="006A5052">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F6B9" w14:textId="77777777" w:rsidR="00D146D1" w:rsidRDefault="00D146D1" w:rsidP="001C3176">
      <w:pPr>
        <w:spacing w:after="0" w:line="240" w:lineRule="auto"/>
      </w:pPr>
      <w:r>
        <w:separator/>
      </w:r>
    </w:p>
  </w:endnote>
  <w:endnote w:type="continuationSeparator" w:id="0">
    <w:p w14:paraId="5EEE519C" w14:textId="77777777" w:rsidR="00D146D1" w:rsidRDefault="00D146D1" w:rsidP="001C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3BC2" w14:textId="6C63669B" w:rsidR="00B24CDE" w:rsidRDefault="00B24CDE" w:rsidP="00B24CDE">
    <w:pPr>
      <w:pStyle w:val="Footer"/>
      <w:spacing w:before="100" w:beforeAutospacing="1"/>
      <w:ind w:left="-9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599516"/>
      <w:docPartObj>
        <w:docPartGallery w:val="Page Numbers (Bottom of Page)"/>
        <w:docPartUnique/>
      </w:docPartObj>
    </w:sdtPr>
    <w:sdtEndPr>
      <w:rPr>
        <w:rFonts w:cstheme="minorHAnsi"/>
        <w:color w:val="7F7F7F" w:themeColor="background1" w:themeShade="7F"/>
        <w:spacing w:val="60"/>
      </w:rPr>
    </w:sdtEndPr>
    <w:sdtContent>
      <w:p w14:paraId="3C8DEEA1" w14:textId="47C9FF75" w:rsidR="00580E67" w:rsidRPr="00580E67" w:rsidRDefault="00580E67" w:rsidP="00580E67">
        <w:pPr>
          <w:pStyle w:val="Footer"/>
          <w:pBdr>
            <w:top w:val="single" w:sz="4" w:space="1" w:color="D9D9D9" w:themeColor="background1" w:themeShade="D9"/>
          </w:pBdr>
          <w:jc w:val="right"/>
          <w:rPr>
            <w:rFonts w:cstheme="minorHAnsi"/>
            <w:b/>
            <w:bCs/>
          </w:rPr>
        </w:pPr>
        <w:r w:rsidRPr="00D0611F">
          <w:rPr>
            <w:rFonts w:cstheme="minorHAnsi"/>
            <w:sz w:val="16"/>
            <w:szCs w:val="16"/>
          </w:rPr>
          <w:fldChar w:fldCharType="begin"/>
        </w:r>
        <w:r w:rsidRPr="00D0611F">
          <w:rPr>
            <w:rFonts w:cstheme="minorHAnsi"/>
            <w:sz w:val="16"/>
            <w:szCs w:val="16"/>
          </w:rPr>
          <w:instrText xml:space="preserve"> PAGE   \* MERGEFORMAT </w:instrText>
        </w:r>
        <w:r w:rsidRPr="00D0611F">
          <w:rPr>
            <w:rFonts w:cstheme="minorHAnsi"/>
            <w:sz w:val="16"/>
            <w:szCs w:val="16"/>
          </w:rPr>
          <w:fldChar w:fldCharType="separate"/>
        </w:r>
        <w:r w:rsidRPr="00D0611F">
          <w:rPr>
            <w:rFonts w:cstheme="minorHAnsi"/>
            <w:b/>
            <w:bCs/>
            <w:noProof/>
            <w:sz w:val="16"/>
            <w:szCs w:val="16"/>
          </w:rPr>
          <w:t>2</w:t>
        </w:r>
        <w:r w:rsidRPr="00D0611F">
          <w:rPr>
            <w:rFonts w:cstheme="minorHAnsi"/>
            <w:b/>
            <w:bCs/>
            <w:noProof/>
            <w:sz w:val="16"/>
            <w:szCs w:val="16"/>
          </w:rPr>
          <w:fldChar w:fldCharType="end"/>
        </w:r>
        <w:r w:rsidRPr="00D0611F">
          <w:rPr>
            <w:rFonts w:cstheme="minorHAnsi"/>
            <w:b/>
            <w:bCs/>
            <w:sz w:val="16"/>
            <w:szCs w:val="16"/>
          </w:rPr>
          <w:t xml:space="preserve"> | </w:t>
        </w:r>
        <w:r w:rsidRPr="00D0611F">
          <w:rPr>
            <w:rFonts w:cstheme="minorHAnsi"/>
            <w:color w:val="7F7F7F" w:themeColor="background1" w:themeShade="7F"/>
            <w:spacing w:val="60"/>
            <w:sz w:val="16"/>
            <w:szCs w:val="16"/>
          </w:rPr>
          <w:t>Page</w:t>
        </w:r>
      </w:p>
    </w:sdtContent>
  </w:sdt>
  <w:p w14:paraId="34E0B928" w14:textId="77777777" w:rsidR="006A5052" w:rsidRDefault="006A5052" w:rsidP="00B24CDE">
    <w:pPr>
      <w:pStyle w:val="Footer"/>
      <w:spacing w:before="100" w:beforeAutospacing="1"/>
      <w:ind w:lef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CE38" w14:textId="77777777" w:rsidR="00D146D1" w:rsidRDefault="00D146D1" w:rsidP="001C3176">
      <w:pPr>
        <w:spacing w:after="0" w:line="240" w:lineRule="auto"/>
      </w:pPr>
      <w:r>
        <w:separator/>
      </w:r>
    </w:p>
  </w:footnote>
  <w:footnote w:type="continuationSeparator" w:id="0">
    <w:p w14:paraId="621D2F2C" w14:textId="77777777" w:rsidR="00D146D1" w:rsidRDefault="00D146D1" w:rsidP="001C3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633D" w14:textId="5DB7EC27" w:rsidR="005E5AFB" w:rsidRDefault="00000000">
    <w:pPr>
      <w:pStyle w:val="Header"/>
    </w:pPr>
    <w:r>
      <w:rPr>
        <w:noProof/>
      </w:rPr>
      <w:pict w14:anchorId="73EB8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73266" o:spid="_x0000_s1038" type="#_x0000_t75" style="position:absolute;margin-left:0;margin-top:0;width:280.6pt;height:300pt;z-index:-251655168;mso-position-horizontal:center;mso-position-horizontal-relative:margin;mso-position-vertical:center;mso-position-vertical-relative:margin" o:allowincell="f">
          <v:imagedata r:id="rId1" o:title="1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F573" w14:textId="2E0CC4AE" w:rsidR="001C3176" w:rsidRPr="001C3176" w:rsidRDefault="00000000" w:rsidP="00B24CDE">
    <w:pPr>
      <w:pStyle w:val="Header"/>
      <w:spacing w:before="100" w:beforeAutospacing="1"/>
      <w:ind w:left="6746" w:right="-454"/>
      <w:rPr>
        <w:lang w:val="en-US"/>
      </w:rPr>
    </w:pPr>
    <w:r>
      <w:rPr>
        <w:noProof/>
        <w:lang w:val="en-US"/>
      </w:rPr>
      <w:pict w14:anchorId="3AE20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73267" o:spid="_x0000_s1039" type="#_x0000_t75" style="position:absolute;left:0;text-align:left;margin-left:0;margin-top:0;width:280.6pt;height:300pt;z-index:-251654144;mso-position-horizontal:center;mso-position-horizontal-relative:margin;mso-position-vertical:center;mso-position-vertical-relative:margin" o:allowincell="f">
          <v:imagedata r:id="rId1" o:title="111" gain="19661f" blacklevel="22938f"/>
          <w10:wrap anchorx="margin" anchory="margin"/>
        </v:shape>
      </w:pict>
    </w:r>
    <w:r w:rsidR="00B24CDE">
      <w:rPr>
        <w:noProof/>
        <w:lang w:val="en-US"/>
      </w:rPr>
      <w:drawing>
        <wp:anchor distT="0" distB="0" distL="114300" distR="114300" simplePos="0" relativeHeight="251658240" behindDoc="0" locked="0" layoutInCell="1" allowOverlap="1" wp14:anchorId="118FC1EB" wp14:editId="146C7525">
          <wp:simplePos x="0" y="0"/>
          <wp:positionH relativeFrom="margin">
            <wp:posOffset>4351020</wp:posOffset>
          </wp:positionH>
          <wp:positionV relativeFrom="margin">
            <wp:posOffset>-824230</wp:posOffset>
          </wp:positionV>
          <wp:extent cx="2108850" cy="653415"/>
          <wp:effectExtent l="0" t="0" r="5715" b="0"/>
          <wp:wrapSquare wrapText="bothSides"/>
          <wp:docPr id="2092122355" name="Picture 209212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wcw logo.jpg"/>
                  <pic:cNvPicPr/>
                </pic:nvPicPr>
                <pic:blipFill>
                  <a:blip r:embed="rId2">
                    <a:extLst>
                      <a:ext uri="{28A0092B-C50C-407E-A947-70E740481C1C}">
                        <a14:useLocalDpi xmlns:a14="http://schemas.microsoft.com/office/drawing/2010/main" val="0"/>
                      </a:ext>
                    </a:extLst>
                  </a:blip>
                  <a:stretch>
                    <a:fillRect/>
                  </a:stretch>
                </pic:blipFill>
                <pic:spPr>
                  <a:xfrm>
                    <a:off x="0" y="0"/>
                    <a:ext cx="2108850" cy="653415"/>
                  </a:xfrm>
                  <a:prstGeom prst="rect">
                    <a:avLst/>
                  </a:prstGeom>
                </pic:spPr>
              </pic:pic>
            </a:graphicData>
          </a:graphic>
        </wp:anchor>
      </w:drawing>
    </w:r>
    <w:r w:rsidR="001C3176">
      <w:rPr>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90C9" w14:textId="20490A93" w:rsidR="005E5AFB" w:rsidRDefault="00000000">
    <w:pPr>
      <w:pStyle w:val="Header"/>
    </w:pPr>
    <w:r>
      <w:rPr>
        <w:noProof/>
      </w:rPr>
      <w:pict w14:anchorId="2D277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73265" o:spid="_x0000_s1037" type="#_x0000_t75" style="position:absolute;margin-left:0;margin-top:0;width:280.6pt;height:300pt;z-index:-251656192;mso-position-horizontal:center;mso-position-horizontal-relative:margin;mso-position-vertical:center;mso-position-vertical-relative:margin" o:allowincell="f">
          <v:imagedata r:id="rId1" o:title="1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991"/>
    <w:multiLevelType w:val="hybridMultilevel"/>
    <w:tmpl w:val="3864DE06"/>
    <w:lvl w:ilvl="0" w:tplc="415011C8">
      <w:start w:val="1"/>
      <w:numFmt w:val="lowerLetter"/>
      <w:lvlText w:val="%1."/>
      <w:lvlJc w:val="left"/>
      <w:pPr>
        <w:ind w:left="360" w:hanging="360"/>
      </w:pPr>
      <w:rPr>
        <w:b w:val="0"/>
        <w:bCs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EF4E76"/>
    <w:multiLevelType w:val="hybridMultilevel"/>
    <w:tmpl w:val="F970CAFC"/>
    <w:lvl w:ilvl="0" w:tplc="FFFFFFFF">
      <w:start w:val="1"/>
      <w:numFmt w:val="lowerLetter"/>
      <w:lvlText w:val="%1."/>
      <w:lvlJc w:val="left"/>
      <w:pPr>
        <w:ind w:left="360" w:hanging="360"/>
      </w:pPr>
    </w:lvl>
    <w:lvl w:ilvl="1" w:tplc="C89A6B22">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314A41"/>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015ABB"/>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3D4CBC"/>
    <w:multiLevelType w:val="hybridMultilevel"/>
    <w:tmpl w:val="E684D128"/>
    <w:lvl w:ilvl="0" w:tplc="FFFFFFFF">
      <w:start w:val="1"/>
      <w:numFmt w:val="lowerRoman"/>
      <w:lvlText w:val="%1."/>
      <w:lvlJc w:val="right"/>
      <w:pPr>
        <w:ind w:left="1778" w:hanging="360"/>
      </w:p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 w15:restartNumberingAfterBreak="0">
    <w:nsid w:val="1E79486F"/>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6761C8"/>
    <w:multiLevelType w:val="hybridMultilevel"/>
    <w:tmpl w:val="3864DE06"/>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BC42DD6"/>
    <w:multiLevelType w:val="hybridMultilevel"/>
    <w:tmpl w:val="E684D128"/>
    <w:lvl w:ilvl="0" w:tplc="FFFFFFFF">
      <w:start w:val="1"/>
      <w:numFmt w:val="lowerRoman"/>
      <w:lvlText w:val="%1."/>
      <w:lvlJc w:val="righ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6F758BD"/>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DA29AA"/>
    <w:multiLevelType w:val="hybridMultilevel"/>
    <w:tmpl w:val="E921506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C52237"/>
    <w:multiLevelType w:val="hybridMultilevel"/>
    <w:tmpl w:val="25E64702"/>
    <w:lvl w:ilvl="0" w:tplc="7C565AB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2656EBF"/>
    <w:multiLevelType w:val="hybridMultilevel"/>
    <w:tmpl w:val="CF104D0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0740B0"/>
    <w:multiLevelType w:val="hybridMultilevel"/>
    <w:tmpl w:val="E684D128"/>
    <w:lvl w:ilvl="0" w:tplc="4009001B">
      <w:start w:val="1"/>
      <w:numFmt w:val="lowerRoman"/>
      <w:lvlText w:val="%1."/>
      <w:lvlJc w:val="right"/>
      <w:pPr>
        <w:ind w:left="1309" w:hanging="360"/>
      </w:pPr>
    </w:lvl>
    <w:lvl w:ilvl="1" w:tplc="40090019">
      <w:start w:val="1"/>
      <w:numFmt w:val="lowerLetter"/>
      <w:lvlText w:val="%2."/>
      <w:lvlJc w:val="left"/>
      <w:pPr>
        <w:ind w:left="2029" w:hanging="360"/>
      </w:pPr>
    </w:lvl>
    <w:lvl w:ilvl="2" w:tplc="4009001B" w:tentative="1">
      <w:start w:val="1"/>
      <w:numFmt w:val="lowerRoman"/>
      <w:lvlText w:val="%3."/>
      <w:lvlJc w:val="right"/>
      <w:pPr>
        <w:ind w:left="2749" w:hanging="180"/>
      </w:pPr>
    </w:lvl>
    <w:lvl w:ilvl="3" w:tplc="4009000F" w:tentative="1">
      <w:start w:val="1"/>
      <w:numFmt w:val="decimal"/>
      <w:lvlText w:val="%4."/>
      <w:lvlJc w:val="left"/>
      <w:pPr>
        <w:ind w:left="3469" w:hanging="360"/>
      </w:pPr>
    </w:lvl>
    <w:lvl w:ilvl="4" w:tplc="40090019" w:tentative="1">
      <w:start w:val="1"/>
      <w:numFmt w:val="lowerLetter"/>
      <w:lvlText w:val="%5."/>
      <w:lvlJc w:val="left"/>
      <w:pPr>
        <w:ind w:left="4189" w:hanging="360"/>
      </w:pPr>
    </w:lvl>
    <w:lvl w:ilvl="5" w:tplc="4009001B" w:tentative="1">
      <w:start w:val="1"/>
      <w:numFmt w:val="lowerRoman"/>
      <w:lvlText w:val="%6."/>
      <w:lvlJc w:val="right"/>
      <w:pPr>
        <w:ind w:left="4909" w:hanging="180"/>
      </w:pPr>
    </w:lvl>
    <w:lvl w:ilvl="6" w:tplc="4009000F" w:tentative="1">
      <w:start w:val="1"/>
      <w:numFmt w:val="decimal"/>
      <w:lvlText w:val="%7."/>
      <w:lvlJc w:val="left"/>
      <w:pPr>
        <w:ind w:left="5629" w:hanging="360"/>
      </w:pPr>
    </w:lvl>
    <w:lvl w:ilvl="7" w:tplc="40090019" w:tentative="1">
      <w:start w:val="1"/>
      <w:numFmt w:val="lowerLetter"/>
      <w:lvlText w:val="%8."/>
      <w:lvlJc w:val="left"/>
      <w:pPr>
        <w:ind w:left="6349" w:hanging="360"/>
      </w:pPr>
    </w:lvl>
    <w:lvl w:ilvl="8" w:tplc="4009001B" w:tentative="1">
      <w:start w:val="1"/>
      <w:numFmt w:val="lowerRoman"/>
      <w:lvlText w:val="%9."/>
      <w:lvlJc w:val="right"/>
      <w:pPr>
        <w:ind w:left="7069" w:hanging="180"/>
      </w:pPr>
    </w:lvl>
  </w:abstractNum>
  <w:abstractNum w:abstractNumId="13" w15:restartNumberingAfterBreak="0">
    <w:nsid w:val="47E97301"/>
    <w:multiLevelType w:val="hybridMultilevel"/>
    <w:tmpl w:val="F970CAFC"/>
    <w:lvl w:ilvl="0" w:tplc="FFFFFFFF">
      <w:start w:val="1"/>
      <w:numFmt w:val="lowerLetter"/>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BCF0F73"/>
    <w:multiLevelType w:val="hybridMultilevel"/>
    <w:tmpl w:val="3864DE06"/>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D29753F"/>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580664A"/>
    <w:multiLevelType w:val="hybridMultilevel"/>
    <w:tmpl w:val="F5EE6A6E"/>
    <w:lvl w:ilvl="0" w:tplc="7FA68BEA">
      <w:start w:val="1"/>
      <w:numFmt w:val="upperLetter"/>
      <w:lvlText w:val="%1."/>
      <w:lvlJc w:val="left"/>
      <w:pPr>
        <w:ind w:left="720" w:hanging="360"/>
      </w:pPr>
      <w:rPr>
        <w:color w:val="2F5496" w:themeColor="accent1" w:themeShade="B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28095A"/>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7975C89"/>
    <w:multiLevelType w:val="hybridMultilevel"/>
    <w:tmpl w:val="F73EA6AA"/>
    <w:lvl w:ilvl="0" w:tplc="FFFFFFFF">
      <w:start w:val="1"/>
      <w:numFmt w:val="lowerLetter"/>
      <w:lvlText w:val=""/>
      <w:lvlJc w:val="left"/>
    </w:lvl>
    <w:lvl w:ilvl="1" w:tplc="40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F505FC"/>
    <w:multiLevelType w:val="hybridMultilevel"/>
    <w:tmpl w:val="3864DE06"/>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ABD7CA3"/>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C261752"/>
    <w:multiLevelType w:val="hybridMultilevel"/>
    <w:tmpl w:val="E684D128"/>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7F7496"/>
    <w:multiLevelType w:val="hybridMultilevel"/>
    <w:tmpl w:val="F872C99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996563240">
    <w:abstractNumId w:val="9"/>
  </w:num>
  <w:num w:numId="2" w16cid:durableId="1224414637">
    <w:abstractNumId w:val="18"/>
  </w:num>
  <w:num w:numId="3" w16cid:durableId="593127161">
    <w:abstractNumId w:val="11"/>
  </w:num>
  <w:num w:numId="4" w16cid:durableId="855967171">
    <w:abstractNumId w:val="22"/>
  </w:num>
  <w:num w:numId="5" w16cid:durableId="2060131896">
    <w:abstractNumId w:val="1"/>
  </w:num>
  <w:num w:numId="6" w16cid:durableId="1644850060">
    <w:abstractNumId w:val="12"/>
  </w:num>
  <w:num w:numId="7" w16cid:durableId="1425879276">
    <w:abstractNumId w:val="13"/>
  </w:num>
  <w:num w:numId="8" w16cid:durableId="1727949588">
    <w:abstractNumId w:val="7"/>
  </w:num>
  <w:num w:numId="9" w16cid:durableId="286814794">
    <w:abstractNumId w:val="15"/>
  </w:num>
  <w:num w:numId="10" w16cid:durableId="2017920001">
    <w:abstractNumId w:val="0"/>
  </w:num>
  <w:num w:numId="11" w16cid:durableId="2004772712">
    <w:abstractNumId w:val="17"/>
  </w:num>
  <w:num w:numId="12" w16cid:durableId="614942424">
    <w:abstractNumId w:val="5"/>
  </w:num>
  <w:num w:numId="13" w16cid:durableId="509956616">
    <w:abstractNumId w:val="14"/>
  </w:num>
  <w:num w:numId="14" w16cid:durableId="1998414736">
    <w:abstractNumId w:val="19"/>
  </w:num>
  <w:num w:numId="15" w16cid:durableId="1474104328">
    <w:abstractNumId w:val="20"/>
  </w:num>
  <w:num w:numId="16" w16cid:durableId="1098334237">
    <w:abstractNumId w:val="2"/>
  </w:num>
  <w:num w:numId="17" w16cid:durableId="883828218">
    <w:abstractNumId w:val="3"/>
  </w:num>
  <w:num w:numId="18" w16cid:durableId="1882742128">
    <w:abstractNumId w:val="6"/>
  </w:num>
  <w:num w:numId="19" w16cid:durableId="637299605">
    <w:abstractNumId w:val="10"/>
  </w:num>
  <w:num w:numId="20" w16cid:durableId="1938906629">
    <w:abstractNumId w:val="4"/>
  </w:num>
  <w:num w:numId="21" w16cid:durableId="1059745390">
    <w:abstractNumId w:val="21"/>
  </w:num>
  <w:num w:numId="22" w16cid:durableId="2126540533">
    <w:abstractNumId w:val="8"/>
  </w:num>
  <w:num w:numId="23" w16cid:durableId="706637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76"/>
    <w:rsid w:val="00123A12"/>
    <w:rsid w:val="00183B48"/>
    <w:rsid w:val="001A6F60"/>
    <w:rsid w:val="001B64CF"/>
    <w:rsid w:val="001C3176"/>
    <w:rsid w:val="001D1D08"/>
    <w:rsid w:val="001D223C"/>
    <w:rsid w:val="002022F7"/>
    <w:rsid w:val="00264A96"/>
    <w:rsid w:val="00293ED5"/>
    <w:rsid w:val="00300F9A"/>
    <w:rsid w:val="0033669E"/>
    <w:rsid w:val="003670FF"/>
    <w:rsid w:val="00373329"/>
    <w:rsid w:val="00376B27"/>
    <w:rsid w:val="003F457E"/>
    <w:rsid w:val="0040363D"/>
    <w:rsid w:val="00424E84"/>
    <w:rsid w:val="00443F1A"/>
    <w:rsid w:val="004B4D7B"/>
    <w:rsid w:val="004D753D"/>
    <w:rsid w:val="004E711E"/>
    <w:rsid w:val="005123B5"/>
    <w:rsid w:val="00517B59"/>
    <w:rsid w:val="00580E67"/>
    <w:rsid w:val="005E35EB"/>
    <w:rsid w:val="005E5AFB"/>
    <w:rsid w:val="00600AF4"/>
    <w:rsid w:val="00624904"/>
    <w:rsid w:val="006A5052"/>
    <w:rsid w:val="0070600F"/>
    <w:rsid w:val="007C6255"/>
    <w:rsid w:val="007E4E03"/>
    <w:rsid w:val="0082317D"/>
    <w:rsid w:val="00884AB8"/>
    <w:rsid w:val="008B1B80"/>
    <w:rsid w:val="008C0E61"/>
    <w:rsid w:val="00986A28"/>
    <w:rsid w:val="00A67CF6"/>
    <w:rsid w:val="00AD32C2"/>
    <w:rsid w:val="00B24CDE"/>
    <w:rsid w:val="00C95CD4"/>
    <w:rsid w:val="00CA10AD"/>
    <w:rsid w:val="00D0611F"/>
    <w:rsid w:val="00D146D1"/>
    <w:rsid w:val="00E423FA"/>
    <w:rsid w:val="00EA1211"/>
    <w:rsid w:val="00F15F3D"/>
    <w:rsid w:val="00F752C8"/>
    <w:rsid w:val="00FD2AE4"/>
    <w:rsid w:val="00FF45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6EC5"/>
  <w15:chartTrackingRefBased/>
  <w15:docId w15:val="{0FC5F42B-151E-4042-85AC-24700608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CDE"/>
    <w:pPr>
      <w:keepNext/>
      <w:keepLines/>
      <w:spacing w:before="360" w:after="80" w:line="248" w:lineRule="auto"/>
      <w:ind w:left="10" w:hanging="10"/>
      <w:outlineLvl w:val="0"/>
    </w:pPr>
    <w:rPr>
      <w:rFonts w:asciiTheme="majorHAnsi" w:eastAsiaTheme="majorEastAsia" w:hAnsiTheme="majorHAnsi" w:cstheme="majorBidi"/>
      <w:color w:val="2F5496" w:themeColor="accent1" w:themeShade="BF"/>
      <w:kern w:val="2"/>
      <w:sz w:val="40"/>
      <w:szCs w:val="40"/>
      <w:lang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176"/>
  </w:style>
  <w:style w:type="paragraph" w:styleId="Footer">
    <w:name w:val="footer"/>
    <w:basedOn w:val="Normal"/>
    <w:link w:val="FooterChar"/>
    <w:uiPriority w:val="99"/>
    <w:unhideWhenUsed/>
    <w:rsid w:val="001C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176"/>
  </w:style>
  <w:style w:type="character" w:customStyle="1" w:styleId="Heading1Char">
    <w:name w:val="Heading 1 Char"/>
    <w:basedOn w:val="DefaultParagraphFont"/>
    <w:link w:val="Heading1"/>
    <w:uiPriority w:val="9"/>
    <w:rsid w:val="00B24CDE"/>
    <w:rPr>
      <w:rFonts w:asciiTheme="majorHAnsi" w:eastAsiaTheme="majorEastAsia" w:hAnsiTheme="majorHAnsi" w:cstheme="majorBidi"/>
      <w:color w:val="2F5496" w:themeColor="accent1" w:themeShade="BF"/>
      <w:kern w:val="2"/>
      <w:sz w:val="40"/>
      <w:szCs w:val="40"/>
      <w:lang w:eastAsia="en-IN"/>
      <w14:ligatures w14:val="standardContextual"/>
    </w:rPr>
  </w:style>
  <w:style w:type="paragraph" w:styleId="ListParagraph">
    <w:name w:val="List Paragraph"/>
    <w:basedOn w:val="Normal"/>
    <w:uiPriority w:val="34"/>
    <w:qFormat/>
    <w:rsid w:val="00B24CDE"/>
    <w:pPr>
      <w:spacing w:after="5" w:line="248" w:lineRule="auto"/>
      <w:ind w:left="720" w:hanging="10"/>
      <w:contextualSpacing/>
    </w:pPr>
    <w:rPr>
      <w:rFonts w:ascii="Calibri" w:eastAsia="Calibri" w:hAnsi="Calibri" w:cs="Calibri"/>
      <w:color w:val="000000"/>
      <w:kern w:val="2"/>
      <w:szCs w:val="24"/>
      <w:lang w:eastAsia="en-IN"/>
      <w14:ligatures w14:val="standardContextual"/>
    </w:rPr>
  </w:style>
  <w:style w:type="paragraph" w:customStyle="1" w:styleId="Default">
    <w:name w:val="Default"/>
    <w:rsid w:val="00B24CDE"/>
    <w:pPr>
      <w:autoSpaceDE w:val="0"/>
      <w:autoSpaceDN w:val="0"/>
      <w:adjustRightInd w:val="0"/>
      <w:spacing w:after="0" w:line="240" w:lineRule="auto"/>
    </w:pPr>
    <w:rPr>
      <w:rFonts w:ascii="Times New Roman" w:hAnsi="Times New Roman" w:cs="Times New Roman"/>
      <w:color w:val="000000"/>
      <w:sz w:val="24"/>
      <w:szCs w:val="24"/>
      <w:lang w:val="en-GB"/>
      <w14:ligatures w14:val="standardContextual"/>
    </w:rPr>
  </w:style>
  <w:style w:type="table" w:styleId="TableGrid">
    <w:name w:val="Table Grid"/>
    <w:basedOn w:val="TableNormal"/>
    <w:uiPriority w:val="39"/>
    <w:rsid w:val="00B24CD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CDE"/>
    <w:rPr>
      <w:color w:val="0563C1" w:themeColor="hyperlink"/>
      <w:u w:val="single"/>
    </w:rPr>
  </w:style>
  <w:style w:type="paragraph" w:styleId="TOCHeading">
    <w:name w:val="TOC Heading"/>
    <w:basedOn w:val="Heading1"/>
    <w:next w:val="Normal"/>
    <w:uiPriority w:val="39"/>
    <w:unhideWhenUsed/>
    <w:qFormat/>
    <w:rsid w:val="00B24CDE"/>
    <w:pPr>
      <w:spacing w:before="240" w:after="0" w:line="259" w:lineRule="auto"/>
      <w:ind w:left="0" w:firstLine="0"/>
      <w:outlineLvl w:val="9"/>
    </w:pPr>
    <w:rPr>
      <w:kern w:val="0"/>
      <w:sz w:val="32"/>
      <w:szCs w:val="32"/>
      <w:lang w:val="en-US" w:eastAsia="en-US"/>
      <w14:ligatures w14:val="none"/>
    </w:rPr>
  </w:style>
  <w:style w:type="paragraph" w:styleId="TOC1">
    <w:name w:val="toc 1"/>
    <w:basedOn w:val="Normal"/>
    <w:next w:val="Normal"/>
    <w:autoRedefine/>
    <w:uiPriority w:val="39"/>
    <w:unhideWhenUsed/>
    <w:rsid w:val="00B24CDE"/>
    <w:pPr>
      <w:tabs>
        <w:tab w:val="right" w:leader="dot" w:pos="9016"/>
      </w:tabs>
      <w:spacing w:after="100"/>
      <w:ind w:left="567" w:hanging="567"/>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vinit.ojha@creditwisecapita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bhavika.gohil@creditwisecapita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rna.rathod@creditwisecapita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hagyashree.sontakke2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Sharat</dc:creator>
  <cp:keywords/>
  <dc:description/>
  <cp:lastModifiedBy>BHAVIKA GOHIL</cp:lastModifiedBy>
  <cp:revision>16</cp:revision>
  <cp:lastPrinted>2025-03-15T09:39:00Z</cp:lastPrinted>
  <dcterms:created xsi:type="dcterms:W3CDTF">2025-03-12T05:12:00Z</dcterms:created>
  <dcterms:modified xsi:type="dcterms:W3CDTF">2025-03-15T10:28:00Z</dcterms:modified>
</cp:coreProperties>
</file>